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2FD" w:rsidRPr="004B4DA9" w:rsidRDefault="00B30C4E" w:rsidP="00167DE1">
      <w:pPr>
        <w:pStyle w:val="ad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6.65pt;height:492.65pt">
            <v:imagedata r:id="rId9" o:title="Рисунок (27)"/>
          </v:shape>
        </w:pict>
      </w:r>
      <w:bookmarkStart w:id="0" w:name="_GoBack"/>
      <w:bookmarkEnd w:id="0"/>
    </w:p>
    <w:p w:rsidR="002702FD" w:rsidRPr="004B4DA9" w:rsidRDefault="002702FD" w:rsidP="004B4DA9">
      <w:pPr>
        <w:pStyle w:val="ad"/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</w:p>
    <w:p w:rsidR="005603D0" w:rsidRPr="004B4DA9" w:rsidRDefault="008E3047" w:rsidP="004B4DA9">
      <w:pPr>
        <w:pStyle w:val="ad"/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  <w:r w:rsidRPr="004B4DA9">
        <w:rPr>
          <w:rFonts w:ascii="Times New Roman" w:hAnsi="Times New Roman"/>
          <w:b/>
          <w:sz w:val="24"/>
          <w:szCs w:val="24"/>
        </w:rPr>
        <w:t>Пояснительная записка.</w:t>
      </w:r>
    </w:p>
    <w:p w:rsidR="00E242FA" w:rsidRPr="004B4DA9" w:rsidRDefault="006978E3" w:rsidP="004B4DA9">
      <w:pPr>
        <w:pStyle w:val="af2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4B4DA9">
        <w:rPr>
          <w:rFonts w:ascii="Times New Roman" w:hAnsi="Times New Roman"/>
          <w:sz w:val="24"/>
          <w:szCs w:val="24"/>
          <w:lang w:eastAsia="ar-SA"/>
        </w:rPr>
        <w:t xml:space="preserve">Рабочая программа по </w:t>
      </w:r>
      <w:r w:rsidR="00A015C7" w:rsidRPr="004B4DA9">
        <w:rPr>
          <w:rFonts w:ascii="Times New Roman" w:hAnsi="Times New Roman"/>
          <w:sz w:val="24"/>
          <w:szCs w:val="24"/>
          <w:lang w:eastAsia="ar-SA"/>
        </w:rPr>
        <w:t xml:space="preserve">алгебре </w:t>
      </w:r>
      <w:r w:rsidR="00860B5E" w:rsidRPr="004B4DA9">
        <w:rPr>
          <w:rFonts w:ascii="Times New Roman" w:hAnsi="Times New Roman"/>
          <w:sz w:val="24"/>
          <w:szCs w:val="24"/>
          <w:lang w:eastAsia="ar-SA"/>
        </w:rPr>
        <w:t xml:space="preserve"> предназначена для учащихся 9</w:t>
      </w:r>
      <w:r w:rsidRPr="004B4DA9">
        <w:rPr>
          <w:rFonts w:ascii="Times New Roman" w:hAnsi="Times New Roman"/>
          <w:sz w:val="24"/>
          <w:szCs w:val="24"/>
          <w:lang w:eastAsia="ar-SA"/>
        </w:rPr>
        <w:t xml:space="preserve"> класса МБОУ «</w:t>
      </w:r>
      <w:proofErr w:type="spellStart"/>
      <w:r w:rsidRPr="004B4DA9">
        <w:rPr>
          <w:rFonts w:ascii="Times New Roman" w:hAnsi="Times New Roman"/>
          <w:sz w:val="24"/>
          <w:szCs w:val="24"/>
          <w:lang w:eastAsia="ar-SA"/>
        </w:rPr>
        <w:t>Петровскозав</w:t>
      </w:r>
      <w:r w:rsidR="000872FD" w:rsidRPr="004B4DA9">
        <w:rPr>
          <w:rFonts w:ascii="Times New Roman" w:hAnsi="Times New Roman"/>
          <w:sz w:val="24"/>
          <w:szCs w:val="24"/>
          <w:lang w:eastAsia="ar-SA"/>
        </w:rPr>
        <w:t>одская</w:t>
      </w:r>
      <w:proofErr w:type="spellEnd"/>
      <w:r w:rsidR="000872FD" w:rsidRPr="004B4DA9">
        <w:rPr>
          <w:rFonts w:ascii="Times New Roman" w:hAnsi="Times New Roman"/>
          <w:sz w:val="24"/>
          <w:szCs w:val="24"/>
          <w:lang w:eastAsia="ar-SA"/>
        </w:rPr>
        <w:t xml:space="preserve"> СОШ» и рассчитана на 2022-2023</w:t>
      </w:r>
      <w:r w:rsidRPr="004B4DA9">
        <w:rPr>
          <w:rFonts w:ascii="Times New Roman" w:hAnsi="Times New Roman"/>
          <w:sz w:val="24"/>
          <w:szCs w:val="24"/>
          <w:lang w:eastAsia="ar-SA"/>
        </w:rPr>
        <w:t xml:space="preserve"> учебный год.</w:t>
      </w:r>
      <w:r w:rsidR="00C01BA1" w:rsidRPr="004B4DA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B4DA9">
        <w:rPr>
          <w:rFonts w:ascii="Times New Roman" w:hAnsi="Times New Roman"/>
          <w:sz w:val="24"/>
          <w:szCs w:val="24"/>
          <w:lang w:eastAsia="ar-SA"/>
        </w:rPr>
        <w:t>Настоящая рабочая программа составлена на основе</w:t>
      </w:r>
      <w:proofErr w:type="gramStart"/>
      <w:r w:rsidRPr="004B4DA9">
        <w:rPr>
          <w:rFonts w:ascii="Times New Roman" w:hAnsi="Times New Roman"/>
          <w:sz w:val="24"/>
          <w:szCs w:val="24"/>
          <w:lang w:eastAsia="ar-SA"/>
        </w:rPr>
        <w:t xml:space="preserve"> :</w:t>
      </w:r>
      <w:proofErr w:type="gramEnd"/>
    </w:p>
    <w:p w:rsidR="006978E3" w:rsidRPr="004B4DA9" w:rsidRDefault="006978E3" w:rsidP="004B4DA9">
      <w:pPr>
        <w:pStyle w:val="af2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4B4DA9">
        <w:rPr>
          <w:rFonts w:ascii="Times New Roman" w:hAnsi="Times New Roman"/>
          <w:kern w:val="3"/>
          <w:sz w:val="24"/>
          <w:szCs w:val="24"/>
          <w:lang w:eastAsia="ar-SA"/>
        </w:rPr>
        <w:t>1.Федерального  закона № 273 «Об образовании в Российской Федерации» от 29.12.2012 года</w:t>
      </w:r>
    </w:p>
    <w:p w:rsidR="00F95F2C" w:rsidRPr="004B4DA9" w:rsidRDefault="006978E3" w:rsidP="004B4DA9">
      <w:pPr>
        <w:pStyle w:val="af2"/>
        <w:rPr>
          <w:rFonts w:ascii="Times New Roman" w:hAnsi="Times New Roman"/>
          <w:kern w:val="3"/>
          <w:sz w:val="24"/>
          <w:szCs w:val="24"/>
          <w:lang w:eastAsia="ar-SA"/>
        </w:rPr>
      </w:pPr>
      <w:r w:rsidRPr="004B4DA9">
        <w:rPr>
          <w:rFonts w:ascii="Times New Roman" w:hAnsi="Times New Roman"/>
          <w:kern w:val="3"/>
          <w:sz w:val="24"/>
          <w:szCs w:val="24"/>
          <w:lang w:eastAsia="ar-SA"/>
        </w:rPr>
        <w:t xml:space="preserve">2.Федерального государственного образовательного стандарта </w:t>
      </w:r>
      <w:r w:rsidR="00D76055" w:rsidRPr="004B4DA9">
        <w:rPr>
          <w:rFonts w:ascii="Times New Roman" w:hAnsi="Times New Roman"/>
          <w:kern w:val="3"/>
          <w:sz w:val="24"/>
          <w:szCs w:val="24"/>
          <w:lang w:eastAsia="ar-SA"/>
        </w:rPr>
        <w:t xml:space="preserve">основного </w:t>
      </w:r>
      <w:r w:rsidRPr="004B4DA9">
        <w:rPr>
          <w:rFonts w:ascii="Times New Roman" w:hAnsi="Times New Roman"/>
          <w:kern w:val="3"/>
          <w:sz w:val="24"/>
          <w:szCs w:val="24"/>
          <w:lang w:eastAsia="ar-SA"/>
        </w:rPr>
        <w:t xml:space="preserve">общего образования, </w:t>
      </w:r>
      <w:proofErr w:type="gramStart"/>
      <w:r w:rsidRPr="004B4DA9">
        <w:rPr>
          <w:rFonts w:ascii="Times New Roman" w:hAnsi="Times New Roman"/>
          <w:kern w:val="3"/>
          <w:sz w:val="24"/>
          <w:szCs w:val="24"/>
          <w:lang w:eastAsia="ar-SA"/>
        </w:rPr>
        <w:t>утвержденный</w:t>
      </w:r>
      <w:proofErr w:type="gramEnd"/>
      <w:r w:rsidRPr="004B4DA9">
        <w:rPr>
          <w:rFonts w:ascii="Times New Roman" w:hAnsi="Times New Roman"/>
          <w:kern w:val="3"/>
          <w:sz w:val="24"/>
          <w:szCs w:val="24"/>
          <w:lang w:eastAsia="ar-SA"/>
        </w:rPr>
        <w:t xml:space="preserve"> Приказом Министерства образования и науки Российской Федерации № 1897</w:t>
      </w:r>
      <w:r w:rsidR="00F95F2C" w:rsidRPr="004B4DA9">
        <w:rPr>
          <w:rFonts w:ascii="Times New Roman" w:hAnsi="Times New Roman"/>
          <w:kern w:val="3"/>
          <w:sz w:val="24"/>
          <w:szCs w:val="24"/>
          <w:lang w:eastAsia="ar-SA"/>
        </w:rPr>
        <w:t xml:space="preserve"> от 17.12.2010 .</w:t>
      </w:r>
      <w:r w:rsidRPr="004B4DA9">
        <w:rPr>
          <w:rFonts w:ascii="Times New Roman" w:hAnsi="Times New Roman"/>
          <w:kern w:val="3"/>
          <w:sz w:val="24"/>
          <w:szCs w:val="24"/>
          <w:lang w:eastAsia="ar-SA"/>
        </w:rPr>
        <w:t xml:space="preserve"> </w:t>
      </w:r>
    </w:p>
    <w:p w:rsidR="006978E3" w:rsidRPr="004B4DA9" w:rsidRDefault="00636555" w:rsidP="004B4DA9">
      <w:pPr>
        <w:pStyle w:val="af2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3.Основной  образовательной  программы</w:t>
      </w:r>
      <w:r w:rsidR="006978E3" w:rsidRPr="004B4DA9">
        <w:rPr>
          <w:rFonts w:ascii="Times New Roman" w:hAnsi="Times New Roman"/>
          <w:sz w:val="24"/>
          <w:szCs w:val="24"/>
          <w:lang w:eastAsia="ar-SA"/>
        </w:rPr>
        <w:t xml:space="preserve"> основного общего образования по математике в соответствии с федеральным государственным образовательным стандартом основного общего образования </w:t>
      </w:r>
    </w:p>
    <w:p w:rsidR="006978E3" w:rsidRPr="004B4DA9" w:rsidRDefault="006978E3" w:rsidP="004B4DA9">
      <w:pPr>
        <w:pStyle w:val="af2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  <w:lang w:eastAsia="ar-SA"/>
        </w:rPr>
        <w:t>4.</w:t>
      </w:r>
      <w:r w:rsidRPr="004B4DA9">
        <w:rPr>
          <w:rFonts w:ascii="Times New Roman" w:hAnsi="Times New Roman"/>
          <w:sz w:val="24"/>
          <w:szCs w:val="24"/>
        </w:rPr>
        <w:t xml:space="preserve"> Авторской программы по алгебре Ю. Н. Макарычева входящей в сборник  рабочих  программ «Программы общеобразовательных учреждений: Алгебра, 8 класса», составитель: Т.А. </w:t>
      </w:r>
      <w:proofErr w:type="spellStart"/>
      <w:r w:rsidRPr="004B4DA9">
        <w:rPr>
          <w:rFonts w:ascii="Times New Roman" w:hAnsi="Times New Roman"/>
          <w:sz w:val="24"/>
          <w:szCs w:val="24"/>
        </w:rPr>
        <w:t>Бурмистрова</w:t>
      </w:r>
      <w:proofErr w:type="spellEnd"/>
      <w:r w:rsidRPr="004B4DA9">
        <w:rPr>
          <w:rFonts w:ascii="Times New Roman" w:hAnsi="Times New Roman"/>
          <w:sz w:val="24"/>
          <w:szCs w:val="24"/>
        </w:rPr>
        <w:t xml:space="preserve"> «Программы общеобразовательных учреждений: Алгебра , 8 класса».- М. Просвещение, 2017. </w:t>
      </w:r>
    </w:p>
    <w:p w:rsidR="006978E3" w:rsidRPr="004B4DA9" w:rsidRDefault="006978E3" w:rsidP="004B4DA9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kern w:val="3"/>
          <w:sz w:val="24"/>
          <w:szCs w:val="24"/>
          <w:lang w:eastAsia="zh-CN"/>
        </w:rPr>
      </w:pPr>
      <w:r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 5.Учебного плана МБОУ «</w:t>
      </w:r>
      <w:proofErr w:type="spellStart"/>
      <w:r w:rsidRPr="004B4DA9">
        <w:rPr>
          <w:rFonts w:ascii="Times New Roman" w:eastAsia="Arial" w:hAnsi="Times New Roman"/>
          <w:sz w:val="24"/>
          <w:szCs w:val="24"/>
          <w:lang w:eastAsia="ar-SA"/>
        </w:rPr>
        <w:t>Петровскозаводская</w:t>
      </w:r>
      <w:proofErr w:type="spellEnd"/>
      <w:r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 СОШ» на</w:t>
      </w:r>
      <w:r w:rsidR="000872FD"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 2022-2023</w:t>
      </w:r>
      <w:r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 учебный год.</w:t>
      </w:r>
    </w:p>
    <w:p w:rsidR="006978E3" w:rsidRPr="004B4DA9" w:rsidRDefault="006978E3" w:rsidP="004B4DA9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4B4DA9">
        <w:rPr>
          <w:rFonts w:ascii="Times New Roman" w:eastAsia="Arial" w:hAnsi="Times New Roman"/>
          <w:sz w:val="24"/>
          <w:szCs w:val="24"/>
          <w:lang w:eastAsia="ar-SA"/>
        </w:rPr>
        <w:t>.В соответствии с учебным планом  МБОУ «</w:t>
      </w:r>
      <w:proofErr w:type="spellStart"/>
      <w:r w:rsidRPr="004B4DA9">
        <w:rPr>
          <w:rFonts w:ascii="Times New Roman" w:eastAsia="Arial" w:hAnsi="Times New Roman"/>
          <w:sz w:val="24"/>
          <w:szCs w:val="24"/>
          <w:lang w:eastAsia="ar-SA"/>
        </w:rPr>
        <w:t>Петровскозаводская</w:t>
      </w:r>
      <w:proofErr w:type="spellEnd"/>
      <w:r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 СОШ» рабочая программа составлена </w:t>
      </w:r>
      <w:r w:rsidRPr="004B4DA9">
        <w:rPr>
          <w:rFonts w:ascii="Times New Roman" w:eastAsia="Arial" w:hAnsi="Times New Roman"/>
          <w:sz w:val="24"/>
          <w:szCs w:val="24"/>
          <w:lang w:eastAsia="ar-SA" w:bidi="he-IL"/>
        </w:rPr>
        <w:t>на 102 часов из расчета 3 часа в неделю.</w:t>
      </w:r>
      <w:r w:rsidRPr="004B4DA9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В том числе 11 контрольных работ, включая </w:t>
      </w:r>
      <w:proofErr w:type="gramStart"/>
      <w:r w:rsidRPr="004B4DA9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входную</w:t>
      </w:r>
      <w:proofErr w:type="gramEnd"/>
      <w:r w:rsidRPr="004B4DA9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и итоговую контрольных работ. </w:t>
      </w:r>
    </w:p>
    <w:p w:rsidR="006978E3" w:rsidRPr="004B4DA9" w:rsidRDefault="006978E3" w:rsidP="004B4DA9">
      <w:pPr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4B4DA9">
        <w:rPr>
          <w:rFonts w:ascii="Times New Roman" w:eastAsia="Arial" w:hAnsi="Times New Roman"/>
          <w:color w:val="000000"/>
          <w:spacing w:val="-4"/>
          <w:sz w:val="24"/>
          <w:szCs w:val="24"/>
          <w:lang w:eastAsia="ar-SA"/>
        </w:rPr>
        <w:t xml:space="preserve"> </w:t>
      </w:r>
      <w:r w:rsidRPr="004B4DA9">
        <w:rPr>
          <w:rFonts w:ascii="Times New Roman" w:eastAsia="Arial" w:hAnsi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6978E3" w:rsidRPr="004B4DA9" w:rsidRDefault="006978E3" w:rsidP="004B4DA9">
      <w:pPr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4B4DA9">
        <w:rPr>
          <w:rFonts w:ascii="Times New Roman" w:eastAsia="Arial" w:hAnsi="Times New Roman"/>
          <w:sz w:val="24"/>
          <w:szCs w:val="24"/>
          <w:lang w:eastAsia="hi-IN" w:bidi="hi-IN"/>
        </w:rPr>
        <w:t>1.За счет часов выделенных на повторение материала;</w:t>
      </w:r>
    </w:p>
    <w:p w:rsidR="006978E3" w:rsidRPr="004B4DA9" w:rsidRDefault="006978E3" w:rsidP="004B4DA9">
      <w:pPr>
        <w:suppressAutoHyphens/>
        <w:autoSpaceDN w:val="0"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4B4DA9">
        <w:rPr>
          <w:rFonts w:ascii="Times New Roman" w:eastAsia="Arial" w:hAnsi="Times New Roman"/>
          <w:sz w:val="24"/>
          <w:szCs w:val="24"/>
          <w:lang w:eastAsia="ar-SA"/>
        </w:rPr>
        <w:t>2.За счет объединения  уроков по одной теме.</w:t>
      </w:r>
    </w:p>
    <w:p w:rsidR="006978E3" w:rsidRPr="004B4DA9" w:rsidRDefault="006978E3" w:rsidP="004B4DA9">
      <w:pPr>
        <w:suppressAutoHyphens/>
        <w:autoSpaceDN w:val="0"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4B4DA9">
        <w:rPr>
          <w:rFonts w:ascii="Times New Roman" w:eastAsia="Arial" w:hAnsi="Times New Roman"/>
          <w:sz w:val="24"/>
          <w:szCs w:val="24"/>
          <w:lang w:eastAsia="ar-SA"/>
        </w:rPr>
        <w:t>3.За счет самостоятельного изучения материала учащимися.</w:t>
      </w:r>
    </w:p>
    <w:p w:rsidR="00F95F2C" w:rsidRPr="004B4DA9" w:rsidRDefault="00F95F2C" w:rsidP="004B4DA9">
      <w:pPr>
        <w:suppressAutoHyphens/>
        <w:autoSpaceDN w:val="0"/>
        <w:spacing w:after="0" w:line="240" w:lineRule="auto"/>
        <w:rPr>
          <w:rFonts w:ascii="Times New Roman" w:eastAsia="Arial" w:hAnsi="Times New Roman"/>
          <w:b/>
          <w:sz w:val="24"/>
          <w:szCs w:val="24"/>
          <w:lang w:eastAsia="ar-SA"/>
        </w:rPr>
      </w:pPr>
    </w:p>
    <w:p w:rsidR="006978E3" w:rsidRPr="004B4DA9" w:rsidRDefault="006978E3" w:rsidP="004B4DA9">
      <w:pPr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4B4DA9">
        <w:rPr>
          <w:rFonts w:ascii="Times New Roman" w:eastAsia="Arial" w:hAnsi="Times New Roman"/>
          <w:b/>
          <w:sz w:val="24"/>
          <w:szCs w:val="24"/>
          <w:lang w:eastAsia="ar-SA"/>
        </w:rPr>
        <w:t>Для реализации  учебной программы используется учебно-методический комплект</w:t>
      </w:r>
      <w:r w:rsidRPr="004B4DA9">
        <w:rPr>
          <w:rFonts w:ascii="Times New Roman" w:eastAsia="Arial" w:hAnsi="Times New Roman"/>
          <w:sz w:val="24"/>
          <w:szCs w:val="24"/>
          <w:lang w:eastAsia="ar-SA"/>
        </w:rPr>
        <w:t>:</w:t>
      </w:r>
    </w:p>
    <w:p w:rsidR="006978E3" w:rsidRPr="004B4DA9" w:rsidRDefault="006978E3" w:rsidP="004B4DA9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>-Н.Я. Макарычев. Алгебра. Учебник для 9 класса общеобразовательных учреждений.     М., «Мнемозина», 2017.</w:t>
      </w:r>
    </w:p>
    <w:p w:rsidR="006978E3" w:rsidRPr="004B4DA9" w:rsidRDefault="006978E3" w:rsidP="004B4DA9">
      <w:pPr>
        <w:suppressAutoHyphens/>
        <w:autoSpaceDN w:val="0"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Данный УМК включен в федеральный перечень </w:t>
      </w:r>
      <w:proofErr w:type="spellStart"/>
      <w:r w:rsidRPr="004B4DA9">
        <w:rPr>
          <w:rFonts w:ascii="Times New Roman" w:eastAsia="Arial" w:hAnsi="Times New Roman"/>
          <w:sz w:val="24"/>
          <w:szCs w:val="24"/>
          <w:lang w:eastAsia="ar-SA"/>
        </w:rPr>
        <w:t>учебников</w:t>
      </w:r>
      <w:proofErr w:type="gramStart"/>
      <w:r w:rsidRPr="004B4DA9">
        <w:rPr>
          <w:rFonts w:ascii="Times New Roman" w:eastAsia="Arial" w:hAnsi="Times New Roman"/>
          <w:sz w:val="24"/>
          <w:szCs w:val="24"/>
          <w:lang w:eastAsia="ar-SA"/>
        </w:rPr>
        <w:t>,р</w:t>
      </w:r>
      <w:proofErr w:type="gramEnd"/>
      <w:r w:rsidRPr="004B4DA9">
        <w:rPr>
          <w:rFonts w:ascii="Times New Roman" w:eastAsia="Arial" w:hAnsi="Times New Roman"/>
          <w:sz w:val="24"/>
          <w:szCs w:val="24"/>
          <w:lang w:eastAsia="ar-SA"/>
        </w:rPr>
        <w:t>екомендованных</w:t>
      </w:r>
      <w:proofErr w:type="spellEnd"/>
      <w:r w:rsidRPr="004B4DA9">
        <w:rPr>
          <w:rFonts w:ascii="Times New Roman" w:eastAsia="Arial" w:hAnsi="Times New Roman"/>
          <w:sz w:val="24"/>
          <w:szCs w:val="24"/>
          <w:lang w:eastAsia="ar-SA"/>
        </w:rPr>
        <w:t xml:space="preserve"> Министром образования и науки Российской Федерации.</w:t>
      </w:r>
    </w:p>
    <w:p w:rsidR="0003447D" w:rsidRPr="004B4DA9" w:rsidRDefault="00E242FA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</w:t>
      </w:r>
      <w:r w:rsidR="0003447D" w:rsidRPr="004B4DA9">
        <w:rPr>
          <w:rFonts w:ascii="Times New Roman" w:hAnsi="Times New Roman"/>
          <w:sz w:val="24"/>
          <w:szCs w:val="24"/>
        </w:rPr>
        <w:t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</w:t>
      </w:r>
    </w:p>
    <w:p w:rsidR="0003447D" w:rsidRPr="004B4DA9" w:rsidRDefault="00E242FA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</w:t>
      </w:r>
      <w:r w:rsidR="0003447D" w:rsidRPr="004B4DA9">
        <w:rPr>
          <w:rFonts w:ascii="Times New Roman" w:hAnsi="Times New Roman"/>
          <w:sz w:val="24"/>
          <w:szCs w:val="24"/>
        </w:rPr>
        <w:t xml:space="preserve">В основу настоящей программы положены педагогические и дидактические принципы вариативного развивающего образования, а так же современные дидактико-психологические тенденции, связанные с вариативным развивающим образованием и требованиями ФГОС. А так же идея </w:t>
      </w:r>
      <w:proofErr w:type="spellStart"/>
      <w:r w:rsidR="0003447D" w:rsidRPr="004B4DA9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="0003447D" w:rsidRPr="004B4DA9">
        <w:rPr>
          <w:rFonts w:ascii="Times New Roman" w:hAnsi="Times New Roman"/>
          <w:sz w:val="24"/>
          <w:szCs w:val="24"/>
        </w:rPr>
        <w:t xml:space="preserve"> обучения, соответствующая современным представлениям о целях школьного образования и уделяющая особое внимание личности ученика, его интересам и способностям.</w:t>
      </w:r>
    </w:p>
    <w:p w:rsidR="00C01BA1" w:rsidRPr="004B4DA9" w:rsidRDefault="00C01BA1" w:rsidP="004B4DA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1BA1" w:rsidRPr="004B4DA9" w:rsidRDefault="00C01BA1" w:rsidP="004B4DA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603D0" w:rsidRPr="004B4DA9" w:rsidRDefault="005603D0" w:rsidP="004B4DA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B4DA9">
        <w:rPr>
          <w:rFonts w:ascii="Times New Roman" w:hAnsi="Times New Roman"/>
          <w:b/>
          <w:sz w:val="24"/>
          <w:szCs w:val="24"/>
        </w:rPr>
        <w:t>Задачи:</w:t>
      </w:r>
    </w:p>
    <w:p w:rsidR="005603D0" w:rsidRPr="004B4DA9" w:rsidRDefault="005603D0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● систематизация сведений о числах; изучение новых видов числовых     выражений и формул; совершенствование практических навыков и вычислительной культуры; формирование и расширение алгебраического аппарата;</w:t>
      </w:r>
    </w:p>
    <w:p w:rsidR="005603D0" w:rsidRPr="004B4DA9" w:rsidRDefault="005603D0" w:rsidP="004B4D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● формирование математического аппарата для решения задач из математики, смежных предметов, окружающей реальности;</w:t>
      </w:r>
    </w:p>
    <w:p w:rsidR="005603D0" w:rsidRPr="004B4DA9" w:rsidRDefault="005603D0" w:rsidP="004B4D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● получение школьниками конкретных знаний о функциях как важнейшей математической модели для описания и исследования разнообразных процессов;</w:t>
      </w:r>
    </w:p>
    <w:p w:rsidR="005603D0" w:rsidRPr="004B4DA9" w:rsidRDefault="005603D0" w:rsidP="004B4D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● формирование у школьников представлений о роли математики в развитии цивилизации и культуры;</w:t>
      </w:r>
    </w:p>
    <w:p w:rsidR="005603D0" w:rsidRPr="004B4DA9" w:rsidRDefault="005603D0" w:rsidP="004B4D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● развитие представлений о вероятностно-статистических закономерностях в окружающем мире;</w:t>
      </w:r>
    </w:p>
    <w:p w:rsidR="005603D0" w:rsidRPr="004B4DA9" w:rsidRDefault="005603D0" w:rsidP="004B4DA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 xml:space="preserve">     ● совершенствование интеллектуальных и речевых умений путем обогащения математического языка, развитие логического мышления.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Цели обучения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В направлении личностного развития:</w:t>
      </w:r>
    </w:p>
    <w:p w:rsidR="00283038" w:rsidRPr="00283038" w:rsidRDefault="00283038" w:rsidP="004B4DA9">
      <w:pPr>
        <w:numPr>
          <w:ilvl w:val="0"/>
          <w:numId w:val="30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логического и критического мышления, культуры речи, способности к умственному эксперименту;</w:t>
      </w:r>
    </w:p>
    <w:p w:rsidR="00283038" w:rsidRPr="00283038" w:rsidRDefault="00283038" w:rsidP="004B4DA9">
      <w:pPr>
        <w:numPr>
          <w:ilvl w:val="0"/>
          <w:numId w:val="30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283038" w:rsidRPr="00283038" w:rsidRDefault="00283038" w:rsidP="004B4DA9">
      <w:pPr>
        <w:numPr>
          <w:ilvl w:val="0"/>
          <w:numId w:val="30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283038" w:rsidRPr="00283038" w:rsidRDefault="00283038" w:rsidP="004B4DA9">
      <w:pPr>
        <w:numPr>
          <w:ilvl w:val="0"/>
          <w:numId w:val="30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качеств мышления, необходимых для адаптации в современном информационном обществе;</w:t>
      </w:r>
    </w:p>
    <w:p w:rsidR="00283038" w:rsidRPr="00283038" w:rsidRDefault="00283038" w:rsidP="004B4DA9">
      <w:pPr>
        <w:numPr>
          <w:ilvl w:val="0"/>
          <w:numId w:val="30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развитие интереса к математическому творчеству и математических способностей.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В предметном направлении:</w:t>
      </w:r>
    </w:p>
    <w:p w:rsidR="00283038" w:rsidRPr="00283038" w:rsidRDefault="00283038" w:rsidP="004B4DA9">
      <w:pPr>
        <w:numPr>
          <w:ilvl w:val="0"/>
          <w:numId w:val="31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математическими знаниями и умениями, необходимыми для продолжения обучения в старшей школе или иных  общеобразовательных учреждениях, изучение смежных дисциплин, применения в повседневной жизни;</w:t>
      </w:r>
    </w:p>
    <w:p w:rsidR="00283038" w:rsidRPr="00283038" w:rsidRDefault="00283038" w:rsidP="004B4DA9">
      <w:pPr>
        <w:numPr>
          <w:ilvl w:val="0"/>
          <w:numId w:val="31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фундамента для развития математических способностей, а также  механизмов мышления, характерных для математической деятельности.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В </w:t>
      </w:r>
      <w:proofErr w:type="spellStart"/>
      <w:r w:rsidRPr="0028303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метапредметном</w:t>
      </w:r>
      <w:proofErr w:type="spellEnd"/>
      <w:r w:rsidRPr="0028303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 направлении:</w:t>
      </w:r>
    </w:p>
    <w:p w:rsidR="00283038" w:rsidRPr="00283038" w:rsidRDefault="00283038" w:rsidP="004B4DA9">
      <w:pPr>
        <w:numPr>
          <w:ilvl w:val="0"/>
          <w:numId w:val="32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283038" w:rsidRPr="00283038" w:rsidRDefault="00283038" w:rsidP="004B4DA9">
      <w:pPr>
        <w:numPr>
          <w:ilvl w:val="0"/>
          <w:numId w:val="32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283038" w:rsidRPr="00283038" w:rsidRDefault="00283038" w:rsidP="004B4DA9">
      <w:pPr>
        <w:numPr>
          <w:ilvl w:val="0"/>
          <w:numId w:val="32"/>
        </w:numPr>
        <w:shd w:val="clear" w:color="auto" w:fill="FFFFFF"/>
        <w:spacing w:before="30" w:after="3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общих способов интеллектуальной деятельности, характерных для математики и являющихся основой познавательной культуры, значимых для различных сфер человеческой деятельности.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 обучения и освоения содержания учебного предмета в соответствии с ФГОС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Личностные результаты</w:t>
      </w: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изучения курса «Алгебра» являются: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 </w:t>
      </w:r>
      <w:proofErr w:type="spell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отвественного</w:t>
      </w:r>
      <w:proofErr w:type="spell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отношения к учению, готовность и способность к саморазвитию и самообразованию на основе мотивации к обучению и познанию;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умение ясно, точно, грамотно излагать свои мысли в устной и письменной форме, понимать смысл поставленной задачи, выстраивать аргументацию, приводить примеры и </w:t>
      </w:r>
      <w:proofErr w:type="spell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контрпримеры</w:t>
      </w:r>
      <w:proofErr w:type="spell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представление о математической науке как сфере человеческой деятельности, об этапах ее развития, о её значимости для развития цивилизации;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критичность мышления, умение распознавать логически некорректные высказывания, отличать гипотезу от факта;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умение контролировать процесс и результат учебной математической деятельности;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к эмоциональному восприятию математических объектов, задач, решений, рассуждений.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83038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283038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283038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результатами</w:t>
      </w:r>
      <w:r w:rsidRPr="00283038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изучения</w:t>
      </w:r>
      <w:proofErr w:type="spell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курса «Алгебра» является формирование универсальных учебных действий (УУД).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Регулятивные УУД: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Учащиеся 9 класса: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сличают свой способ действия с эталоном;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сличают способ  и результат своих действий с заданным эталоном, обнаруживают отклонения и отличия от эталона;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вносят коррективы и дополнения в составленные планы;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вносят коррективы и дополнения в способ своих действий в случае расхождения эталона, реального действия и его продукта;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выделяют и осознают то, что уже усвоено и что еще подлежит усвоению;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осознают качество и уровень усвоения;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оценивают достигнутый результат;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определяют последовательность промежуточных целей с учетом конечного результата;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составляют план и последовательность действий;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предвосхищают временные характеристики результата (когда будет результат?);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предвосхищают результат и уровень усвоения (какой будет результат?);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ставят учебную задачу на основе соотнесения того, что уже известно и усвоено, и того, что еще не известно;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принимают познавательную цель, сохраняют ее при выполнении учебных действий, регулируют весь процесс их выполнения и четко выполняют требования познавательной задачи;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самостоятельно формируют познавательную цель и строят действия в соответствии с ней.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Познавательные УУД: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Учащиеся 9  класса: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умеют выбирать смысловые единицы текста и устанавливать отношения между ними;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выделяют количественные характеристики объектов, заданных словами;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восстанавливают предметную ситуацию, описанную в задаче, путем </w:t>
      </w:r>
      <w:proofErr w:type="spell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переформулирования</w:t>
      </w:r>
      <w:proofErr w:type="spell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упрощенного пересказа текста, с выделением только существенной для решения задачи информации;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умеют заменять термины определениями;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умеют выводить следствия из имеющихся в условии задачи данных;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выделяют формальную структуру задачи;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выделяют объекты и процессы с точки зрения целого и частей;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анализируют условия и требования задачи;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выбирают вид графической модели, адекватной выделенным смысловым единицам;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выбирают знаково-символические средства для построения модели;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выражают смысл ситуации различными средствами (рисунки, символы, схемы, знаки);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выражают структуру задачи разными средствами;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выполняют операции со знаками и символами;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выбирают, сопоставляют и обосновывают способы решения задачи;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проводят анализ способов решения задачи с точки зрения их рациональности и экономичности;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умеют выбирать обобщенные стратегии решения задачи;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выделяют и формулируют познавательную цель;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осуществляют поиск и выделение необходимой информации;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-применяют методы информационного поиска, в том числе с помощью компьютерных средств.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Средством формирования </w:t>
      </w:r>
      <w:proofErr w:type="gram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познавательных</w:t>
      </w:r>
      <w:proofErr w:type="gram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УУД служит учебный материал.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Коммуникативные УУД: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Учащиеся 9  класса: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1)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общаются и взаимодействуют с партнерами по совместной деятельности или обмену информации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 умеют слушать и слышать друг друга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с достаточной полнотой и точностью выражают свои мысли в соответствии с задачами и условиями коммуникации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в) адекватно используют речевые средства для дискуссии и аргументации своей позиции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г) умеют представлять конкретное содержание и сообщать его в письменной и устной форме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д) интересуются чужим мнением и высказывают свое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е) вступают в диалог, участвуют в коллективном обсуждении проблем, учатся владеть монологической и диалогической формами речи в соответствии с грамматическими и синтаксическими нормами родного языка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2)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учатся действовать с учетом позиции другого и согласовывать свои действия</w:t>
      </w:r>
      <w:proofErr w:type="gramEnd"/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proofErr w:type="gram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)п</w:t>
      </w:r>
      <w:proofErr w:type="gram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онимают возможность различных точек зрения, не совпадающих с собственной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проявляют готовность к обсуждению различных точек зрения и выработке общей (групповой) позиции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в) учатся устанавливать и сравнивать разные точки зрения, прежде чем принимать решение и делать выбор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г) учатся аргументировать свою точку зрения, спорить, отстаивать позицию невраждебным для оппонентов образом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3)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учатся организовывать и планировать учебное сотрудничество с учителем и сверстниками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 определяют цели и функции участников, способы взаимодействия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планируют общие способы работы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в) обмениваются знаниями между членами группы для принятия эффективных совместных решений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г) умеют (или развивают способность) брать на себя инициативу в организации совместного действия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д) умеют (или развивают способность) с помощью вопросов добывать недостающую информацию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е) учатся разрешать конфликты – выявлять, идентифицировать проблемы, искать и оценивать альтернативные способы разрешения конфликта, принимать решение и реализовывать его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ж) учатся управлять поведением партнера – убеждать его, контролировать и оценивать его действия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4)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работают в группе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 устанавливают рабочие отношения, учатся эффективно сотрудничать и способствовать продуктивной кооперации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развивают умение интегрироваться в группу сверстников и строить продуктивное взаимодействие со сверстниками и взрослыми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в) учатся переводить конфликтную ситуацию в логический план и разрешать ее как задачу через анализ условий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5)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придерживаются морально-этических и психологических принципов общения и сотрудничества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а) проявляют уважительное отношение к партнерам, внимание к личности </w:t>
      </w:r>
      <w:proofErr w:type="gram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другого</w:t>
      </w:r>
      <w:proofErr w:type="gram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адекватное межличностное восприятие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б) демонстрируют способность к </w:t>
      </w:r>
      <w:proofErr w:type="spellStart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эмпатии</w:t>
      </w:r>
      <w:proofErr w:type="spellEnd"/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стремление устанавливать доверительные отношения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в) проявляю готовность адекватно реагировать на нужды других, оказывать помощь и эмоциональную поддержку партнерам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6)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регулируют собственную деятельность посредством речевых действий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 используют адекватные языковые средства для отображения своих чувств, мыслей и побуждений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описывают содержание совершаемых действий с целью ориентировки предметно-практической или иной деятельности</w:t>
      </w:r>
    </w:p>
    <w:p w:rsidR="00283038" w:rsidRPr="00283038" w:rsidRDefault="00283038" w:rsidP="004B4D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Данная программа содержит все темы, включенные в федеральный компонент содержания образования; 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включает вопросы регионального компонента, в </w:t>
      </w:r>
      <w:r w:rsidRPr="00283038">
        <w:rPr>
          <w:rFonts w:ascii="Times New Roman" w:eastAsia="Times New Roman" w:hAnsi="Times New Roman"/>
          <w:sz w:val="24"/>
          <w:szCs w:val="24"/>
          <w:lang w:eastAsia="ru-RU"/>
        </w:rPr>
        <w:t>ходе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уроков, на которых решаются проблемные задачи, комбинаторные задачи, задачи на проценты; 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Cs/>
          <w:i/>
          <w:color w:val="000000"/>
          <w:sz w:val="24"/>
          <w:szCs w:val="24"/>
          <w:shd w:val="clear" w:color="auto" w:fill="FFFFFF"/>
          <w:lang w:eastAsia="ru-RU"/>
        </w:rPr>
        <w:t>Предметные результаты: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 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его изучения, об особенностях выводов и прогнозов, носящих вероятностный характер;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умение решать линейные и квадратные уравнения и неравенства,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овладение системой функциональных понятий, функциональным языком и символикой, умение строить графики функций,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овладение основными способами представления и анализа статистических данных, умение решать задачи на нахождение частоты и вероятности случайных событий;</w:t>
      </w:r>
    </w:p>
    <w:p w:rsidR="00283038" w:rsidRPr="00283038" w:rsidRDefault="00283038" w:rsidP="004B4DA9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3038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-</w:t>
      </w:r>
      <w:r w:rsidRPr="0028303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умение применять изученные понятия, результаты и методы решения задач из различных разделов курса, в том числе задач, не сводящихся к непосредственному применению известных алгоритмов.</w:t>
      </w:r>
    </w:p>
    <w:p w:rsidR="00DA5926" w:rsidRPr="004B4DA9" w:rsidRDefault="0003447D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>Средством  формирования коммуникативных УУД служат технология проблемного обучения, организация работы в малых группах, также использование личностно-ориентированного и  системно</w:t>
      </w:r>
      <w:r w:rsidR="001022C8" w:rsidRPr="004B4DA9">
        <w:rPr>
          <w:rFonts w:ascii="Times New Roman" w:hAnsi="Times New Roman"/>
          <w:sz w:val="24"/>
          <w:szCs w:val="24"/>
        </w:rPr>
        <w:t xml:space="preserve"> </w:t>
      </w:r>
      <w:r w:rsidRPr="004B4DA9">
        <w:rPr>
          <w:rFonts w:ascii="Times New Roman" w:hAnsi="Times New Roman"/>
          <w:sz w:val="24"/>
          <w:szCs w:val="24"/>
        </w:rPr>
        <w:t>-</w:t>
      </w:r>
      <w:r w:rsidR="001022C8" w:rsidRPr="004B4D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4DA9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4B4DA9">
        <w:rPr>
          <w:rFonts w:ascii="Times New Roman" w:hAnsi="Times New Roman"/>
          <w:sz w:val="24"/>
          <w:szCs w:val="24"/>
        </w:rPr>
        <w:t xml:space="preserve"> обучения. </w:t>
      </w:r>
    </w:p>
    <w:p w:rsidR="00283038" w:rsidRPr="004B4DA9" w:rsidRDefault="00283038" w:rsidP="004B4DA9">
      <w:pPr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E3047" w:rsidRPr="004B4DA9" w:rsidRDefault="0003447D" w:rsidP="004B4DA9">
      <w:pPr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4B4DA9">
        <w:rPr>
          <w:rFonts w:ascii="Times New Roman" w:hAnsi="Times New Roman"/>
          <w:b/>
          <w:bCs/>
          <w:sz w:val="24"/>
          <w:szCs w:val="24"/>
        </w:rPr>
        <w:t xml:space="preserve">Содержание </w:t>
      </w:r>
      <w:r w:rsidR="00591E2C" w:rsidRPr="004B4DA9">
        <w:rPr>
          <w:rFonts w:ascii="Times New Roman" w:hAnsi="Times New Roman"/>
          <w:b/>
          <w:bCs/>
          <w:sz w:val="24"/>
          <w:szCs w:val="24"/>
        </w:rPr>
        <w:t>учебного предмета «Алгебра</w:t>
      </w:r>
      <w:r w:rsidR="008E3047" w:rsidRPr="004B4DA9">
        <w:rPr>
          <w:rFonts w:ascii="Times New Roman" w:hAnsi="Times New Roman"/>
          <w:b/>
          <w:bCs/>
          <w:sz w:val="24"/>
          <w:szCs w:val="24"/>
        </w:rPr>
        <w:t>»</w:t>
      </w:r>
    </w:p>
    <w:p w:rsidR="00283038" w:rsidRPr="004B4DA9" w:rsidRDefault="00283038" w:rsidP="004B4DA9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9"/>
        <w:gridCol w:w="3685"/>
        <w:gridCol w:w="20"/>
        <w:gridCol w:w="9242"/>
        <w:gridCol w:w="992"/>
      </w:tblGrid>
      <w:tr w:rsidR="003C57E5" w:rsidRPr="004B4DA9" w:rsidTr="00283038">
        <w:trPr>
          <w:trHeight w:val="778"/>
        </w:trPr>
        <w:tc>
          <w:tcPr>
            <w:tcW w:w="1229" w:type="dxa"/>
            <w:vAlign w:val="center"/>
          </w:tcPr>
          <w:p w:rsidR="003C57E5" w:rsidRPr="004B4DA9" w:rsidRDefault="003C57E5" w:rsidP="004B4DA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№ п\</w:t>
            </w:r>
            <w:proofErr w:type="gramStart"/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685" w:type="dxa"/>
            <w:vAlign w:val="center"/>
          </w:tcPr>
          <w:p w:rsidR="003C57E5" w:rsidRPr="004B4DA9" w:rsidRDefault="003C57E5" w:rsidP="004B4DA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9262" w:type="dxa"/>
            <w:gridSpan w:val="2"/>
            <w:vAlign w:val="center"/>
          </w:tcPr>
          <w:p w:rsidR="003C57E5" w:rsidRPr="004B4DA9" w:rsidRDefault="003C57E5" w:rsidP="004B4DA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</w:tcPr>
          <w:p w:rsidR="003C57E5" w:rsidRPr="004B4DA9" w:rsidRDefault="003C57E5" w:rsidP="004B4DA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3C57E5" w:rsidRPr="004B4DA9" w:rsidTr="00283038">
        <w:trPr>
          <w:trHeight w:val="269"/>
        </w:trPr>
        <w:tc>
          <w:tcPr>
            <w:tcW w:w="1229" w:type="dxa"/>
          </w:tcPr>
          <w:p w:rsidR="003C57E5" w:rsidRPr="004B4DA9" w:rsidRDefault="003C57E5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193BB8" w:rsidRPr="004B4DA9" w:rsidRDefault="005B15FE" w:rsidP="004B4DA9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Cs/>
                <w:sz w:val="24"/>
                <w:szCs w:val="24"/>
              </w:rPr>
              <w:t>Вводное повторение</w:t>
            </w:r>
          </w:p>
          <w:p w:rsidR="003C57E5" w:rsidRPr="004B4DA9" w:rsidRDefault="003C57E5" w:rsidP="004B4DA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62" w:type="dxa"/>
            <w:gridSpan w:val="2"/>
          </w:tcPr>
          <w:p w:rsidR="003C57E5" w:rsidRPr="004B4DA9" w:rsidRDefault="00193BB8" w:rsidP="004B4D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9B2A82" w:rsidRPr="004B4DA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Преобразование рациональных выражений. Преобразование выражений, содержащих квадратные корни. Решение квадратных уравнений. Степень с целым показателем. Решение линейных неравенств.</w:t>
            </w:r>
          </w:p>
        </w:tc>
        <w:tc>
          <w:tcPr>
            <w:tcW w:w="992" w:type="dxa"/>
          </w:tcPr>
          <w:p w:rsidR="003C57E5" w:rsidRPr="004B4DA9" w:rsidRDefault="00A73CBC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C57E5" w:rsidRPr="004B4DA9" w:rsidTr="00283038">
        <w:trPr>
          <w:trHeight w:val="269"/>
        </w:trPr>
        <w:tc>
          <w:tcPr>
            <w:tcW w:w="1229" w:type="dxa"/>
          </w:tcPr>
          <w:p w:rsidR="003C57E5" w:rsidRPr="004B4DA9" w:rsidRDefault="003C57E5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3C57E5" w:rsidRPr="004B4DA9" w:rsidRDefault="005B15FE" w:rsidP="004B4DA9">
            <w:pPr>
              <w:shd w:val="clear" w:color="auto" w:fill="FFFFFF"/>
              <w:tabs>
                <w:tab w:val="left" w:pos="9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>Квадратичная функция</w:t>
            </w:r>
          </w:p>
          <w:p w:rsidR="003C57E5" w:rsidRPr="004B4DA9" w:rsidRDefault="003C57E5" w:rsidP="004B4DA9">
            <w:pPr>
              <w:pStyle w:val="a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62" w:type="dxa"/>
            <w:gridSpan w:val="2"/>
          </w:tcPr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Функция. Область определения и область значений функции. Свойства функций.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Квадратный трехчлен и его корни. Разложение квадратного трехчлена на множители.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Квадратичная функция и ее график. Функция у = х. Корень 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п-ой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степени.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В результате изучения данной темы </w:t>
            </w:r>
            <w:proofErr w:type="gramStart"/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обучающийся</w:t>
            </w:r>
            <w:proofErr w:type="gramEnd"/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должен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знать/понимать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: определение квадратного трехчлена, формулировку теоремы о разложении на множители квадратного трехчлена; определение степенной функции с натуральным показателем; свойства степенной функции с четным и нечетным показателем; определение корня 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п-ой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степени с рациональным показателем;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уметь: 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выделять квадрат двучлена из квадратного трехчлена; раскладывать трехчлен на множители, если есть корни; схематически изображать график функции у=х при различных 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и описывать свойства; вычислять значение корня п-ой степени; упрощать выражения со степенями.</w:t>
            </w:r>
          </w:p>
          <w:p w:rsidR="003C57E5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для: чтения графиков функций, решения </w:t>
            </w:r>
            <w:r w:rsidR="00DF7C3D" w:rsidRPr="004B4DA9">
              <w:rPr>
                <w:rFonts w:ascii="Times New Roman" w:hAnsi="Times New Roman"/>
                <w:sz w:val="24"/>
                <w:szCs w:val="24"/>
              </w:rPr>
              <w:t>несложных алгебраических задач.</w:t>
            </w:r>
          </w:p>
        </w:tc>
        <w:tc>
          <w:tcPr>
            <w:tcW w:w="992" w:type="dxa"/>
          </w:tcPr>
          <w:p w:rsidR="003C57E5" w:rsidRPr="004B4DA9" w:rsidRDefault="00A73CBC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C57E5" w:rsidRPr="004B4DA9" w:rsidTr="00283038">
        <w:trPr>
          <w:trHeight w:val="269"/>
        </w:trPr>
        <w:tc>
          <w:tcPr>
            <w:tcW w:w="1229" w:type="dxa"/>
          </w:tcPr>
          <w:p w:rsidR="003C57E5" w:rsidRPr="004B4DA9" w:rsidRDefault="003C57E5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3C57E5" w:rsidRPr="004B4DA9" w:rsidRDefault="005B15FE" w:rsidP="004B4DA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 с одной переменной</w:t>
            </w:r>
          </w:p>
        </w:tc>
        <w:tc>
          <w:tcPr>
            <w:tcW w:w="9262" w:type="dxa"/>
            <w:gridSpan w:val="2"/>
          </w:tcPr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Целое уравнение и его корни. Дробные рациональные уравнения. Решение неравен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ств вт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>орой степени с одной переменной Решение неравенств методом интервалов.</w:t>
            </w:r>
          </w:p>
          <w:p w:rsidR="009B2A82" w:rsidRPr="004B4DA9" w:rsidRDefault="009B2A82" w:rsidP="004B4DA9">
            <w:pPr>
              <w:tabs>
                <w:tab w:val="left" w:pos="269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В результате изучения данной темы </w:t>
            </w:r>
            <w:proofErr w:type="gramStart"/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обучающийся</w:t>
            </w:r>
            <w:proofErr w:type="gramEnd"/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должен </w:t>
            </w:r>
          </w:p>
          <w:p w:rsidR="009B2A82" w:rsidRPr="004B4DA9" w:rsidRDefault="009B2A82" w:rsidP="004B4DA9">
            <w:pPr>
              <w:tabs>
                <w:tab w:val="left" w:pos="269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знать/понимать</w:t>
            </w: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понятия целого рационального уравнения; способы разложения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многочлена на множители; определение биквадратного, дробно-рационального уравнений; алгоритм решения дробно-рациональных уравнений; определение неравенства 2-ой степени с одной переменной; графический способ решения неравенств (алгоритм); метод интервалов;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уметь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: определять виды уравнений; владеть различными способами разложения многочлена на множители; применять алгоритм решения дробно-рациональных уравнений для их решения; определять неравенства 2-ой степени с одной переменной; применять графический способ для их решения; применять метод интервалов.</w:t>
            </w:r>
          </w:p>
          <w:p w:rsidR="003C57E5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для: решения целых рациональных, биквадратных,</w:t>
            </w:r>
            <w:r w:rsidR="00DF7C3D" w:rsidRPr="004B4DA9">
              <w:rPr>
                <w:rFonts w:ascii="Times New Roman" w:hAnsi="Times New Roman"/>
                <w:sz w:val="24"/>
                <w:szCs w:val="24"/>
              </w:rPr>
              <w:t xml:space="preserve"> дробно-рациональных уравнений.</w:t>
            </w:r>
          </w:p>
        </w:tc>
        <w:tc>
          <w:tcPr>
            <w:tcW w:w="992" w:type="dxa"/>
          </w:tcPr>
          <w:p w:rsidR="003C57E5" w:rsidRPr="004B4DA9" w:rsidRDefault="007E7633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3C57E5" w:rsidRPr="004B4DA9" w:rsidTr="00283038">
        <w:trPr>
          <w:trHeight w:val="251"/>
        </w:trPr>
        <w:tc>
          <w:tcPr>
            <w:tcW w:w="1229" w:type="dxa"/>
          </w:tcPr>
          <w:p w:rsidR="003C57E5" w:rsidRPr="004B4DA9" w:rsidRDefault="003C57E5" w:rsidP="004B4D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3C57E5" w:rsidRPr="004B4DA9" w:rsidRDefault="005B15FE" w:rsidP="004B4DA9">
            <w:pPr>
              <w:shd w:val="clear" w:color="auto" w:fill="FFFFFF"/>
              <w:tabs>
                <w:tab w:val="left" w:pos="9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Уравнения и неравенства с двумя переменными</w:t>
            </w:r>
          </w:p>
          <w:p w:rsidR="003C57E5" w:rsidRPr="004B4DA9" w:rsidRDefault="003C57E5" w:rsidP="004B4D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62" w:type="dxa"/>
            <w:gridSpan w:val="2"/>
          </w:tcPr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Уравнения с двумя переменными и его график. Графический способ решения систем уравнений. Решение систем уравнений второй степени. Решение задач с помощью систем уравнений второй степени. Неравенства с двумя переменными. Системы неравен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ств с дв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>умя переменными.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В результате изучения данной темы </w:t>
            </w:r>
            <w:proofErr w:type="gramStart"/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обучающийся</w:t>
            </w:r>
            <w:proofErr w:type="gramEnd"/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должен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знать/понимать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: определение решения уравнения с двумя переменными; определение графика уравнения с двумя переменными; что значит решить систему уравнений второй степени, (алгоритм решения); определение решения неравен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ств с дв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>умя переменными; решение системы неравенства с двумя переменными;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уметь:</w:t>
            </w: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графически решать системы уравнений; применять способ подстановки; решать задачи с помощью систем уравнений второй степени; графически иллюстрировать множества решений некоторых систем неравен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ств с дв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>умя переменными и их систем.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Использовать приобретенные знания и умения в практической деятельности и</w:t>
            </w:r>
          </w:p>
          <w:p w:rsidR="003C57E5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повседневной жизни</w:t>
            </w: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для: решения уравнений, систем уравнений и систем </w:t>
            </w:r>
            <w:r w:rsidR="00DF7C3D" w:rsidRPr="004B4DA9">
              <w:rPr>
                <w:rFonts w:ascii="Times New Roman" w:hAnsi="Times New Roman"/>
                <w:sz w:val="24"/>
                <w:szCs w:val="24"/>
              </w:rPr>
              <w:t>неравен</w:t>
            </w:r>
            <w:proofErr w:type="gramStart"/>
            <w:r w:rsidR="00DF7C3D" w:rsidRPr="004B4DA9">
              <w:rPr>
                <w:rFonts w:ascii="Times New Roman" w:hAnsi="Times New Roman"/>
                <w:sz w:val="24"/>
                <w:szCs w:val="24"/>
              </w:rPr>
              <w:t>ств с дв</w:t>
            </w:r>
            <w:proofErr w:type="gramEnd"/>
            <w:r w:rsidR="00DF7C3D" w:rsidRPr="004B4DA9">
              <w:rPr>
                <w:rFonts w:ascii="Times New Roman" w:hAnsi="Times New Roman"/>
                <w:sz w:val="24"/>
                <w:szCs w:val="24"/>
              </w:rPr>
              <w:t>умя переменными.</w:t>
            </w:r>
          </w:p>
        </w:tc>
        <w:tc>
          <w:tcPr>
            <w:tcW w:w="992" w:type="dxa"/>
          </w:tcPr>
          <w:p w:rsidR="003C57E5" w:rsidRPr="004B4DA9" w:rsidRDefault="007E7633" w:rsidP="004B4D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3C57E5" w:rsidRPr="004B4DA9" w:rsidTr="00283038">
        <w:trPr>
          <w:trHeight w:val="251"/>
        </w:trPr>
        <w:tc>
          <w:tcPr>
            <w:tcW w:w="1229" w:type="dxa"/>
          </w:tcPr>
          <w:p w:rsidR="003C57E5" w:rsidRPr="004B4DA9" w:rsidRDefault="003C57E5" w:rsidP="004B4D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3C57E5" w:rsidRPr="004B4DA9" w:rsidRDefault="005B15FE" w:rsidP="004B4DA9">
            <w:pPr>
              <w:shd w:val="clear" w:color="auto" w:fill="FFFFFF"/>
              <w:tabs>
                <w:tab w:val="left" w:pos="97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Арифметическая и геометрическая прогрессии</w:t>
            </w:r>
          </w:p>
          <w:p w:rsidR="003C57E5" w:rsidRPr="004B4DA9" w:rsidRDefault="003C57E5" w:rsidP="004B4DA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2" w:type="dxa"/>
            <w:gridSpan w:val="2"/>
          </w:tcPr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Последовательности. Определение арифметической прогрессии. Формула п-</w:t>
            </w:r>
            <w:proofErr w:type="spellStart"/>
            <w:r w:rsidRPr="004B4DA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члена арифметической прогрессии. Определение геометрической прогрессии. Формула п-</w:t>
            </w:r>
            <w:proofErr w:type="spellStart"/>
            <w:r w:rsidRPr="004B4DA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члена геометрической прогрессии. Формула суммы первых 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членов геометрической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прогрессии.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 результате изучения данной темы обучающийся должен знать/понимать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понятие последовательности; смысл понятия «п-й» член последовательности; определение арифметической и геометрической прогрессий; определение разности арифметической прогрессии и знаменателя геометрической прогрессий; формулы п-</w:t>
            </w:r>
            <w:proofErr w:type="spellStart"/>
            <w:r w:rsidRPr="004B4DA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члена и суммы 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– членов арифметической и геометрической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прогрессий; характеристика свойства арифметической и геометрической прогрессий; 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уметь</w:t>
            </w: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использовать индексное обозначение; применять формулы п-</w:t>
            </w:r>
            <w:proofErr w:type="spellStart"/>
            <w:r w:rsidRPr="004B4DA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члена и суммы п-членов арифметической и геометрической прогрессий для выполнения упражнений.</w:t>
            </w:r>
          </w:p>
          <w:p w:rsidR="003C57E5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</w:t>
            </w:r>
            <w:r w:rsidR="00DF7C3D" w:rsidRPr="004B4DA9">
              <w:rPr>
                <w:rFonts w:ascii="Times New Roman" w:hAnsi="Times New Roman"/>
                <w:sz w:val="24"/>
                <w:szCs w:val="24"/>
              </w:rPr>
              <w:t>: для решения задач.</w:t>
            </w:r>
          </w:p>
        </w:tc>
        <w:tc>
          <w:tcPr>
            <w:tcW w:w="992" w:type="dxa"/>
          </w:tcPr>
          <w:p w:rsidR="003C57E5" w:rsidRPr="004B4DA9" w:rsidRDefault="007E7633" w:rsidP="004B4D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3C57E5" w:rsidRPr="004B4DA9" w:rsidTr="00283038">
        <w:trPr>
          <w:trHeight w:val="251"/>
        </w:trPr>
        <w:tc>
          <w:tcPr>
            <w:tcW w:w="1229" w:type="dxa"/>
          </w:tcPr>
          <w:p w:rsidR="003C57E5" w:rsidRPr="004B4DA9" w:rsidRDefault="003C57E5" w:rsidP="004B4D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3C57E5" w:rsidRPr="004B4DA9" w:rsidRDefault="005B15FE" w:rsidP="004B4DA9">
            <w:pPr>
              <w:shd w:val="clear" w:color="auto" w:fill="FFFFFF"/>
              <w:tabs>
                <w:tab w:val="left" w:pos="979"/>
              </w:tabs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Элементы комбинаторики и теории вероятностей</w:t>
            </w:r>
          </w:p>
          <w:p w:rsidR="003C57E5" w:rsidRPr="004B4DA9" w:rsidRDefault="003C57E5" w:rsidP="004B4DA9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2" w:type="dxa"/>
            <w:gridSpan w:val="2"/>
            <w:tcBorders>
              <w:bottom w:val="single" w:sz="4" w:space="0" w:color="auto"/>
            </w:tcBorders>
          </w:tcPr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Примеры комбинаторных задач. Перестановки. Размещения. Сочетания. Относительная частота случайного события. Вероятность равновозможных событий.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 результате изучения данной темы обучающийся должен знать/понимать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комбинаторное правило умножения; определение перестановок,</w:t>
            </w:r>
          </w:p>
          <w:p w:rsidR="009B2A82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размещений, сочетаний; понятия отношений частоты и вероятности случайного события; формулы для подсчета их числа; понятия «случайное событие», «относительная частота», «вероятность случайного события»;</w:t>
            </w:r>
          </w:p>
          <w:p w:rsidR="003C57E5" w:rsidRPr="004B4DA9" w:rsidRDefault="009B2A82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уметь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: различать понятия «размещение» и «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сочетания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»; определять о 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каком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виде комбинаций идет речь в задачах; решать задачи, в которых требуется составлять те или иные комбинации элементов и подсчитать их число; вычислять вероятность случайного события при к</w:t>
            </w:r>
            <w:r w:rsidR="00DF7C3D" w:rsidRPr="004B4DA9">
              <w:rPr>
                <w:rFonts w:ascii="Times New Roman" w:hAnsi="Times New Roman"/>
                <w:sz w:val="24"/>
                <w:szCs w:val="24"/>
              </w:rPr>
              <w:t>лассическом подходе.</w:t>
            </w:r>
          </w:p>
        </w:tc>
        <w:tc>
          <w:tcPr>
            <w:tcW w:w="992" w:type="dxa"/>
          </w:tcPr>
          <w:p w:rsidR="003C57E5" w:rsidRPr="004B4DA9" w:rsidRDefault="007E7633" w:rsidP="004B4D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5B15FE" w:rsidRPr="004B4DA9" w:rsidTr="00283038">
        <w:trPr>
          <w:trHeight w:val="251"/>
        </w:trPr>
        <w:tc>
          <w:tcPr>
            <w:tcW w:w="1229" w:type="dxa"/>
          </w:tcPr>
          <w:p w:rsidR="005B15FE" w:rsidRPr="004B4DA9" w:rsidRDefault="005B15FE" w:rsidP="004B4D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705" w:type="dxa"/>
            <w:gridSpan w:val="2"/>
          </w:tcPr>
          <w:p w:rsidR="005B15FE" w:rsidRPr="004B4DA9" w:rsidRDefault="005B15FE" w:rsidP="004B4D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Итоговое повт</w:t>
            </w:r>
            <w:r w:rsidR="002F577F" w:rsidRPr="004B4DA9">
              <w:rPr>
                <w:rFonts w:ascii="Times New Roman" w:hAnsi="Times New Roman"/>
                <w:sz w:val="24"/>
                <w:szCs w:val="24"/>
              </w:rPr>
              <w:t xml:space="preserve">орение. Решение задач по курсу </w:t>
            </w:r>
            <w:r w:rsidRPr="004B4DA9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4B4DA9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9242" w:type="dxa"/>
            <w:tcBorders>
              <w:bottom w:val="single" w:sz="4" w:space="0" w:color="auto"/>
            </w:tcBorders>
          </w:tcPr>
          <w:p w:rsidR="005B15FE" w:rsidRPr="004B4DA9" w:rsidRDefault="00DF7C3D" w:rsidP="004B4D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Cs/>
                <w:iCs/>
                <w:sz w:val="24"/>
                <w:szCs w:val="24"/>
              </w:rPr>
              <w:t>Раздел математики</w:t>
            </w:r>
            <w:r w:rsidRPr="004B4DA9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: </w:t>
            </w:r>
            <w:r w:rsidRPr="004B4DA9">
              <w:rPr>
                <w:rFonts w:ascii="Times New Roman" w:hAnsi="Times New Roman"/>
                <w:bCs/>
                <w:sz w:val="24"/>
                <w:szCs w:val="24"/>
              </w:rPr>
              <w:t xml:space="preserve">Числа и вычисления. </w:t>
            </w:r>
            <w:r w:rsidR="009B2A82" w:rsidRPr="004B4DA9">
              <w:rPr>
                <w:rFonts w:ascii="Times New Roman" w:hAnsi="Times New Roman"/>
                <w:bCs/>
                <w:sz w:val="24"/>
                <w:szCs w:val="24"/>
              </w:rPr>
              <w:t>Выражения и преобразования.</w:t>
            </w:r>
            <w:r w:rsidRPr="004B4DA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B2A82" w:rsidRPr="004B4DA9">
              <w:rPr>
                <w:rFonts w:ascii="Times New Roman" w:hAnsi="Times New Roman"/>
                <w:bCs/>
                <w:sz w:val="24"/>
                <w:szCs w:val="24"/>
              </w:rPr>
              <w:t>Уравнения и неравенства.</w:t>
            </w:r>
            <w:r w:rsidRPr="004B4DA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B2A82" w:rsidRPr="004B4DA9">
              <w:rPr>
                <w:rFonts w:ascii="Times New Roman" w:hAnsi="Times New Roman"/>
                <w:bCs/>
                <w:sz w:val="24"/>
                <w:szCs w:val="24"/>
              </w:rPr>
              <w:t>Функции.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992" w:type="dxa"/>
          </w:tcPr>
          <w:p w:rsidR="005B15FE" w:rsidRPr="004B4DA9" w:rsidRDefault="007E7633" w:rsidP="004B4D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B15FE" w:rsidRPr="004B4DA9" w:rsidTr="00283038">
        <w:trPr>
          <w:trHeight w:val="251"/>
        </w:trPr>
        <w:tc>
          <w:tcPr>
            <w:tcW w:w="14176" w:type="dxa"/>
            <w:gridSpan w:val="4"/>
          </w:tcPr>
          <w:p w:rsidR="005B15FE" w:rsidRPr="004B4DA9" w:rsidRDefault="005B15FE" w:rsidP="004B4D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5B15FE" w:rsidRPr="004B4DA9" w:rsidRDefault="005B15FE" w:rsidP="004B4D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</w:tr>
    </w:tbl>
    <w:p w:rsidR="00283038" w:rsidRPr="004B4DA9" w:rsidRDefault="003D42C8" w:rsidP="004B4DA9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B4DA9">
        <w:rPr>
          <w:rFonts w:ascii="Times New Roman" w:hAnsi="Times New Roman"/>
          <w:bCs/>
          <w:sz w:val="24"/>
          <w:szCs w:val="24"/>
        </w:rPr>
        <w:t>.</w:t>
      </w:r>
      <w:r w:rsidR="006978E3" w:rsidRPr="004B4DA9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6978E3" w:rsidRPr="004B4DA9" w:rsidRDefault="006978E3" w:rsidP="004B4DA9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B4DA9">
        <w:rPr>
          <w:rFonts w:ascii="Times New Roman" w:eastAsia="Times New Roman" w:hAnsi="Times New Roman"/>
          <w:b/>
          <w:sz w:val="24"/>
          <w:szCs w:val="24"/>
        </w:rPr>
        <w:t>Тематическое планирование с учето</w:t>
      </w:r>
      <w:r w:rsidR="00780B12">
        <w:rPr>
          <w:rFonts w:ascii="Times New Roman" w:eastAsia="Times New Roman" w:hAnsi="Times New Roman"/>
          <w:b/>
          <w:sz w:val="24"/>
          <w:szCs w:val="24"/>
        </w:rPr>
        <w:t>м рабочей программы воспитания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3969"/>
        <w:gridCol w:w="7938"/>
        <w:gridCol w:w="1842"/>
      </w:tblGrid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  <w:proofErr w:type="gramStart"/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7938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Cs/>
                <w:sz w:val="24"/>
                <w:szCs w:val="24"/>
              </w:rPr>
              <w:t>Вводное повторение</w:t>
            </w:r>
          </w:p>
          <w:p w:rsidR="006978E3" w:rsidRPr="004B4DA9" w:rsidRDefault="006978E3" w:rsidP="004B4D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shd w:val="clear" w:color="auto" w:fill="auto"/>
          </w:tcPr>
          <w:p w:rsidR="006978E3" w:rsidRPr="004B4DA9" w:rsidRDefault="007B207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Установление доверительных отношений между педагогическим </w:t>
            </w:r>
            <w:proofErr w:type="spellStart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работникоми</w:t>
            </w:r>
            <w:proofErr w:type="spellEnd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hd w:val="clear" w:color="auto" w:fill="FFFFFF"/>
              <w:tabs>
                <w:tab w:val="left" w:pos="98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iCs/>
                <w:sz w:val="24"/>
                <w:szCs w:val="24"/>
              </w:rPr>
              <w:t>Квадратичная функция</w:t>
            </w:r>
          </w:p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shd w:val="clear" w:color="auto" w:fill="auto"/>
          </w:tcPr>
          <w:p w:rsidR="006978E3" w:rsidRPr="004B4DA9" w:rsidRDefault="007B2077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SimSun" w:hAnsi="Times New Roman"/>
                <w:color w:val="000000"/>
                <w:kern w:val="3"/>
                <w:sz w:val="24"/>
                <w:szCs w:val="24"/>
                <w:lang w:bidi="hi-IN"/>
              </w:rPr>
              <w:t xml:space="preserve">участия  в </w:t>
            </w: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он-</w:t>
            </w:r>
            <w:proofErr w:type="spellStart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лайн</w:t>
            </w:r>
            <w:proofErr w:type="spellEnd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 уроках по финансовой грамотности; использование воспитательных возможностей содержания учебного предмета через демонстрацию </w:t>
            </w:r>
            <w:proofErr w:type="gramStart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обучающимся</w:t>
            </w:r>
            <w:proofErr w:type="gramEnd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</w:t>
            </w: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Уравнения и неравенства с одной переменной</w:t>
            </w:r>
          </w:p>
        </w:tc>
        <w:tc>
          <w:tcPr>
            <w:tcW w:w="7938" w:type="dxa"/>
            <w:shd w:val="clear" w:color="auto" w:fill="auto"/>
          </w:tcPr>
          <w:p w:rsidR="007B2077" w:rsidRPr="004B4DA9" w:rsidRDefault="007B2077" w:rsidP="004B4DA9">
            <w:pPr>
              <w:pStyle w:val="af2"/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</w:pPr>
            <w:r w:rsidRPr="004B4DA9">
              <w:rPr>
                <w:rFonts w:ascii="Times New Roman" w:hAnsi="Times New Roman"/>
                <w:kern w:val="3"/>
                <w:sz w:val="24"/>
                <w:szCs w:val="24"/>
              </w:rPr>
              <w:t>Библиотечный</w:t>
            </w:r>
            <w:r w:rsidRPr="004B4DA9">
              <w:rPr>
                <w:rFonts w:ascii="Times New Roman" w:hAnsi="Times New Roman"/>
                <w:spacing w:val="-4"/>
                <w:kern w:val="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kern w:val="3"/>
                <w:sz w:val="24"/>
                <w:szCs w:val="24"/>
              </w:rPr>
              <w:t>урок</w:t>
            </w:r>
            <w:r w:rsidRPr="004B4DA9">
              <w:rPr>
                <w:rFonts w:ascii="Times New Roman" w:hAnsi="Times New Roman"/>
                <w:spacing w:val="-3"/>
                <w:kern w:val="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kern w:val="3"/>
                <w:sz w:val="24"/>
                <w:szCs w:val="24"/>
              </w:rPr>
              <w:t>«День</w:t>
            </w:r>
            <w:r w:rsidRPr="004B4DA9">
              <w:rPr>
                <w:rFonts w:ascii="Times New Roman" w:hAnsi="Times New Roman"/>
                <w:spacing w:val="-6"/>
                <w:kern w:val="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kern w:val="3"/>
                <w:sz w:val="24"/>
                <w:szCs w:val="24"/>
              </w:rPr>
              <w:t>окончания</w:t>
            </w:r>
            <w:r w:rsidRPr="004B4DA9">
              <w:rPr>
                <w:rFonts w:ascii="Times New Roman" w:hAnsi="Times New Roman"/>
                <w:spacing w:val="-57"/>
                <w:kern w:val="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kern w:val="3"/>
                <w:sz w:val="24"/>
                <w:szCs w:val="24"/>
              </w:rPr>
              <w:t>Второй</w:t>
            </w:r>
            <w:r w:rsidRPr="004B4DA9">
              <w:rPr>
                <w:rFonts w:ascii="Times New Roman" w:hAnsi="Times New Roman"/>
                <w:spacing w:val="-1"/>
                <w:kern w:val="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/>
                <w:kern w:val="3"/>
                <w:sz w:val="24"/>
                <w:szCs w:val="24"/>
              </w:rPr>
              <w:t>мировой войны»</w:t>
            </w:r>
          </w:p>
          <w:p w:rsidR="006978E3" w:rsidRPr="004B4DA9" w:rsidRDefault="007B2077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Проведение тематических занятий,</w:t>
            </w:r>
            <w:r w:rsidRPr="004B4DA9">
              <w:rPr>
                <w:rFonts w:ascii="Times New Roman" w:eastAsia="SimSun" w:hAnsi="Times New Roman"/>
                <w:spacing w:val="1"/>
                <w:kern w:val="3"/>
                <w:sz w:val="24"/>
                <w:szCs w:val="24"/>
                <w:lang w:bidi="hi-IN"/>
              </w:rPr>
              <w:t xml:space="preserve"> </w:t>
            </w: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бесед,</w:t>
            </w:r>
            <w:r w:rsidRPr="004B4DA9">
              <w:rPr>
                <w:rFonts w:ascii="Times New Roman" w:eastAsia="SimSun" w:hAnsi="Times New Roman"/>
                <w:spacing w:val="-4"/>
                <w:kern w:val="3"/>
                <w:sz w:val="24"/>
                <w:szCs w:val="24"/>
                <w:lang w:bidi="hi-IN"/>
              </w:rPr>
              <w:t xml:space="preserve"> </w:t>
            </w: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информационных</w:t>
            </w:r>
            <w:r w:rsidRPr="004B4DA9">
              <w:rPr>
                <w:rFonts w:ascii="Times New Roman" w:eastAsia="SimSun" w:hAnsi="Times New Roman"/>
                <w:spacing w:val="-2"/>
                <w:kern w:val="3"/>
                <w:sz w:val="24"/>
                <w:szCs w:val="24"/>
                <w:lang w:bidi="hi-IN"/>
              </w:rPr>
              <w:t xml:space="preserve"> </w:t>
            </w: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часов,</w:t>
            </w:r>
            <w:r w:rsidRPr="004B4DA9">
              <w:rPr>
                <w:rFonts w:ascii="Times New Roman" w:eastAsia="SimSun" w:hAnsi="Times New Roman"/>
                <w:spacing w:val="-4"/>
                <w:kern w:val="3"/>
                <w:sz w:val="24"/>
                <w:szCs w:val="24"/>
                <w:lang w:bidi="hi-IN"/>
              </w:rPr>
              <w:t xml:space="preserve"> </w:t>
            </w: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уроков;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hd w:val="clear" w:color="auto" w:fill="FFFFFF"/>
              <w:tabs>
                <w:tab w:val="left" w:pos="98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Уравнения и неравенства с двумя переменными</w:t>
            </w:r>
          </w:p>
          <w:p w:rsidR="006978E3" w:rsidRPr="004B4DA9" w:rsidRDefault="006978E3" w:rsidP="004B4DA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Всероссийский урок</w:t>
            </w:r>
            <w:r w:rsidRPr="004B4DA9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"Экология</w:t>
            </w:r>
            <w:r w:rsidRPr="004B4DA9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B4DA9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энергосбережение"</w:t>
            </w:r>
            <w:r w:rsidRPr="004B4DA9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4B4DA9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рамках</w:t>
            </w:r>
            <w:r w:rsidRPr="004B4DA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Всероссийского</w:t>
            </w:r>
            <w:r w:rsidRPr="004B4DA9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фестиваля энергосбережения</w:t>
            </w:r>
            <w:r w:rsidR="007B2077" w:rsidRPr="004B4DA9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 w:rsidR="007B2077"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 применение на уроке интерактивных форм работы с </w:t>
            </w:r>
            <w:proofErr w:type="gramStart"/>
            <w:r w:rsidR="007B2077"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обучающимися</w:t>
            </w:r>
            <w:proofErr w:type="gramEnd"/>
            <w:r w:rsidR="007B2077"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      </w: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hd w:val="clear" w:color="auto" w:fill="FFFFFF"/>
              <w:tabs>
                <w:tab w:val="left" w:pos="979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Арифметическая и геометрическая прогрессии</w:t>
            </w:r>
          </w:p>
          <w:p w:rsidR="006978E3" w:rsidRPr="004B4DA9" w:rsidRDefault="006978E3" w:rsidP="004B4DA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Уроки</w:t>
            </w:r>
            <w:r w:rsidRPr="004B4DA9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согласно</w:t>
            </w:r>
            <w:r w:rsidRPr="004B4DA9">
              <w:rPr>
                <w:rFonts w:ascii="Times New Roman" w:eastAsia="Times New Roman" w:hAnsi="Times New Roman"/>
                <w:spacing w:val="54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Календарю</w:t>
            </w:r>
            <w:r w:rsidRPr="004B4DA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образовательных</w:t>
            </w:r>
            <w:r w:rsidRPr="004B4DA9">
              <w:rPr>
                <w:rFonts w:ascii="Times New Roman" w:eastAsia="Times New Roman" w:hAnsi="Times New Roman"/>
                <w:spacing w:val="56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событий</w:t>
            </w:r>
            <w:r w:rsidRPr="004B4DA9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r w:rsidRPr="004B4DA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2021-2022</w:t>
            </w:r>
            <w:r w:rsidRPr="004B4DA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год</w:t>
            </w:r>
            <w:r w:rsidR="007B2077" w:rsidRPr="004B4DA9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 w:rsidR="007B2077"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 ;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="007B2077"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>обучающимися</w:t>
            </w:r>
            <w:proofErr w:type="gramEnd"/>
            <w:r w:rsidR="007B2077" w:rsidRPr="004B4DA9">
              <w:rPr>
                <w:rFonts w:ascii="Times New Roman" w:eastAsia="SimSun" w:hAnsi="Times New Roman"/>
                <w:kern w:val="3"/>
                <w:sz w:val="24"/>
                <w:szCs w:val="24"/>
                <w:lang w:bidi="hi-IN"/>
              </w:rPr>
              <w:t xml:space="preserve"> своего мнения по ее поводу, выработки своего к ней отношения;</w:t>
            </w: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hd w:val="clear" w:color="auto" w:fill="FFFFFF"/>
              <w:tabs>
                <w:tab w:val="left" w:pos="979"/>
              </w:tabs>
              <w:spacing w:before="120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Элементы комбинаторики и теории вероятностей</w:t>
            </w:r>
          </w:p>
          <w:p w:rsidR="006978E3" w:rsidRPr="004B4DA9" w:rsidRDefault="006978E3" w:rsidP="004B4DA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shd w:val="clear" w:color="auto" w:fill="auto"/>
          </w:tcPr>
          <w:p w:rsidR="006978E3" w:rsidRPr="004B4DA9" w:rsidRDefault="007B207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SimSun" w:hAnsi="Times New Roman"/>
                <w:color w:val="000000"/>
                <w:kern w:val="3"/>
                <w:sz w:val="24"/>
                <w:szCs w:val="24"/>
                <w:lang w:bidi="hi-IN"/>
              </w:rPr>
              <w:t xml:space="preserve">участие в викторине  Гагаринского урока «Космос – это мы»; </w:t>
            </w:r>
            <w:proofErr w:type="gramStart"/>
            <w:r w:rsidRPr="004B4DA9">
              <w:rPr>
                <w:rFonts w:ascii="Times New Roman" w:eastAsia="№Е" w:hAnsi="Times New Roman"/>
                <w:kern w:val="3"/>
                <w:sz w:val="24"/>
                <w:szCs w:val="24"/>
                <w:lang w:bidi="hi-IN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 xml:space="preserve">Итоговое повторение. Решение задач по курсу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VII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IX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7938" w:type="dxa"/>
            <w:shd w:val="clear" w:color="auto" w:fill="auto"/>
          </w:tcPr>
          <w:p w:rsidR="006978E3" w:rsidRPr="004B4DA9" w:rsidRDefault="007B2077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eastAsia="zh-CN" w:bidi="hi-IN"/>
              </w:rPr>
              <w:t xml:space="preserve">организация шефства </w:t>
            </w:r>
            <w:proofErr w:type="gramStart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eastAsia="zh-CN" w:bidi="hi-IN"/>
              </w:rPr>
              <w:t>мотивированных</w:t>
            </w:r>
            <w:proofErr w:type="gramEnd"/>
            <w:r w:rsidRPr="004B4DA9">
              <w:rPr>
                <w:rFonts w:ascii="Times New Roman" w:eastAsia="SimSun" w:hAnsi="Times New Roman"/>
                <w:kern w:val="3"/>
                <w:sz w:val="24"/>
                <w:szCs w:val="24"/>
                <w:lang w:eastAsia="zh-CN" w:bidi="hi-IN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  <w:r w:rsidRPr="004B4DA9">
              <w:rPr>
                <w:rFonts w:ascii="Times New Roman" w:eastAsia="SimSun" w:hAnsi="Times New Roman"/>
                <w:b/>
                <w:bCs/>
                <w:smallCaps/>
                <w:spacing w:val="5"/>
                <w:kern w:val="3"/>
                <w:sz w:val="24"/>
                <w:szCs w:val="24"/>
                <w:lang w:eastAsia="zh-CN" w:bidi="hi-IN"/>
              </w:rPr>
              <w:t>;</w:t>
            </w: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</w:tr>
      <w:tr w:rsidR="00234039" w:rsidRPr="004B4DA9" w:rsidTr="00283038">
        <w:trPr>
          <w:trHeight w:val="624"/>
        </w:trPr>
        <w:tc>
          <w:tcPr>
            <w:tcW w:w="141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7938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6978E3" w:rsidRPr="004B4DA9" w:rsidRDefault="006978E3" w:rsidP="004B4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102</w:t>
            </w:r>
          </w:p>
        </w:tc>
      </w:tr>
    </w:tbl>
    <w:p w:rsidR="003D42C8" w:rsidRPr="004B4DA9" w:rsidRDefault="003D42C8" w:rsidP="004B4DA9">
      <w:pPr>
        <w:shd w:val="clear" w:color="auto" w:fill="FFFFFF"/>
        <w:tabs>
          <w:tab w:val="left" w:pos="979"/>
        </w:tabs>
        <w:spacing w:before="120" w:after="0" w:line="240" w:lineRule="auto"/>
        <w:rPr>
          <w:rFonts w:ascii="Times New Roman" w:hAnsi="Times New Roman"/>
          <w:sz w:val="24"/>
          <w:szCs w:val="24"/>
        </w:rPr>
      </w:pPr>
    </w:p>
    <w:p w:rsidR="0003447D" w:rsidRPr="004B4DA9" w:rsidRDefault="00FB347E" w:rsidP="004B4D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B4DA9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="00780B12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="-277" w:tblpY="187"/>
        <w:tblW w:w="16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3"/>
        <w:gridCol w:w="118"/>
        <w:gridCol w:w="1300"/>
        <w:gridCol w:w="41"/>
        <w:gridCol w:w="1235"/>
        <w:gridCol w:w="40"/>
        <w:gridCol w:w="461"/>
        <w:gridCol w:w="4266"/>
        <w:gridCol w:w="6330"/>
        <w:gridCol w:w="986"/>
      </w:tblGrid>
      <w:tr w:rsidR="00A17CA7" w:rsidRPr="004B4DA9" w:rsidTr="00283038">
        <w:trPr>
          <w:gridAfter w:val="1"/>
          <w:wAfter w:w="986" w:type="dxa"/>
          <w:trHeight w:val="345"/>
        </w:trPr>
        <w:tc>
          <w:tcPr>
            <w:tcW w:w="1461" w:type="dxa"/>
            <w:gridSpan w:val="2"/>
            <w:vMerge w:val="restart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616" w:type="dxa"/>
            <w:gridSpan w:val="4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461" w:type="dxa"/>
            <w:vMerge w:val="restart"/>
            <w:tcBorders>
              <w:right w:val="nil"/>
            </w:tcBorders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6" w:type="dxa"/>
            <w:vMerge w:val="restart"/>
            <w:tcBorders>
              <w:left w:val="nil"/>
            </w:tcBorders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6330" w:type="dxa"/>
            <w:vMerge w:val="restart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A17CA7" w:rsidRPr="004B4DA9" w:rsidTr="00283038">
        <w:trPr>
          <w:gridAfter w:val="1"/>
          <w:wAfter w:w="986" w:type="dxa"/>
          <w:trHeight w:val="345"/>
        </w:trPr>
        <w:tc>
          <w:tcPr>
            <w:tcW w:w="1461" w:type="dxa"/>
            <w:gridSpan w:val="2"/>
            <w:vMerge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4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Планир</w:t>
            </w:r>
            <w:proofErr w:type="spellEnd"/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75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Фактич</w:t>
            </w:r>
            <w:proofErr w:type="spellEnd"/>
            <w:r w:rsidRPr="004B4DA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1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6" w:type="dxa"/>
            <w:vMerge/>
            <w:tcBorders>
              <w:left w:val="nil"/>
            </w:tcBorders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330" w:type="dxa"/>
            <w:vMerge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673" w:type="dxa"/>
            <w:gridSpan w:val="7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Вводное повторение – 6часов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1-2/1-2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6A206D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ТБ на уроках математики</w:t>
            </w:r>
            <w:r w:rsidR="002702FD"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2702FD" w:rsidRPr="004B4D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17CA7" w:rsidRPr="004B4DA9">
              <w:rPr>
                <w:rFonts w:ascii="Times New Roman" w:hAnsi="Times New Roman" w:cs="Times New Roman"/>
                <w:sz w:val="24"/>
                <w:szCs w:val="24"/>
              </w:rPr>
              <w:t>овторение</w:t>
            </w:r>
            <w:proofErr w:type="gramStart"/>
            <w:r w:rsidR="002702FD" w:rsidRPr="004B4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17CA7"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="00A17CA7"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реобразование</w:t>
            </w:r>
            <w:proofErr w:type="spellEnd"/>
            <w:r w:rsidR="00A17CA7"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рациональных выражений. Преобразование выражений, содержащих квадратные корни. 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Слушают и слышат друг друга; представляют конкретное содержание и сообщают его в письменной и устной форме.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 xml:space="preserve"> Применяют установленные правила в планировании способа решения.</w:t>
            </w:r>
          </w:p>
        </w:tc>
      </w:tr>
      <w:tr w:rsidR="00A17CA7" w:rsidRPr="004B4DA9" w:rsidTr="00283038">
        <w:trPr>
          <w:gridAfter w:val="1"/>
          <w:wAfter w:w="986" w:type="dxa"/>
          <w:trHeight w:val="85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3-4/3-4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2702FD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17CA7" w:rsidRPr="004B4DA9">
              <w:rPr>
                <w:rFonts w:ascii="Times New Roman" w:hAnsi="Times New Roman" w:cs="Times New Roman"/>
                <w:sz w:val="24"/>
                <w:szCs w:val="24"/>
              </w:rPr>
              <w:t>овторение.</w:t>
            </w:r>
            <w:r w:rsidR="00A17CA7"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Решение квадратных уравнений. 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</w:t>
            </w:r>
          </w:p>
        </w:tc>
      </w:tr>
      <w:tr w:rsidR="00A17CA7" w:rsidRPr="004B4DA9" w:rsidTr="00283038">
        <w:trPr>
          <w:gridAfter w:val="1"/>
          <w:wAfter w:w="986" w:type="dxa"/>
          <w:trHeight w:val="85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="002702FD" w:rsidRPr="004B4DA9">
              <w:rPr>
                <w:rFonts w:ascii="Times New Roman" w:eastAsia="Times New Roman" w:hAnsi="Times New Roman"/>
                <w:sz w:val="24"/>
                <w:szCs w:val="24"/>
              </w:rPr>
              <w:t>-6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\5</w:t>
            </w:r>
            <w:r w:rsidR="002702FD" w:rsidRPr="004B4DA9">
              <w:rPr>
                <w:rFonts w:ascii="Times New Roman" w:eastAsia="Times New Roman" w:hAnsi="Times New Roman"/>
                <w:sz w:val="24"/>
                <w:szCs w:val="24"/>
              </w:rPr>
              <w:t>-6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2702FD" w:rsidP="004B4DA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Повторение</w:t>
            </w:r>
            <w:proofErr w:type="gramStart"/>
            <w:r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.С</w:t>
            </w:r>
            <w:proofErr w:type="gramEnd"/>
            <w:r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тепень</w:t>
            </w:r>
            <w:proofErr w:type="spellEnd"/>
            <w:r w:rsidRPr="004B4D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 целым показателем. Решение линейных неравенств.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Слушают и слышат друг друга; представляют конкретное содержание и сообщают его в письменной и устной форме.</w:t>
            </w: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 xml:space="preserve"> 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270"/>
        </w:trPr>
        <w:tc>
          <w:tcPr>
            <w:tcW w:w="15134" w:type="dxa"/>
            <w:gridSpan w:val="9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iCs/>
                <w:sz w:val="24"/>
                <w:szCs w:val="24"/>
              </w:rPr>
              <w:t>Квадратичная функция – 20 часов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7/1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Функции и их графики.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Вырабатывают умение строить график квадратичной функции и применяют графические представления для решения неравен</w:t>
            </w:r>
            <w:proofErr w:type="gramStart"/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ств вт</w:t>
            </w:r>
            <w:proofErr w:type="gramEnd"/>
            <w:r w:rsidRPr="004B4DA9">
              <w:rPr>
                <w:rFonts w:ascii="Times New Roman" w:hAnsi="Times New Roman"/>
                <w:color w:val="000000"/>
                <w:sz w:val="24"/>
                <w:szCs w:val="24"/>
              </w:rPr>
              <w:t>орой степени с одной переменной.</w:t>
            </w:r>
          </w:p>
        </w:tc>
      </w:tr>
      <w:tr w:rsidR="00C70323" w:rsidRPr="004B4DA9" w:rsidTr="00283038">
        <w:trPr>
          <w:gridAfter w:val="1"/>
          <w:wAfter w:w="986" w:type="dxa"/>
          <w:trHeight w:val="1942"/>
        </w:trPr>
        <w:tc>
          <w:tcPr>
            <w:tcW w:w="1461" w:type="dxa"/>
            <w:gridSpan w:val="2"/>
          </w:tcPr>
          <w:p w:rsidR="00C70323" w:rsidRPr="004B4DA9" w:rsidRDefault="00C70323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8/2</w:t>
            </w:r>
          </w:p>
          <w:p w:rsidR="00C70323" w:rsidRPr="004B4DA9" w:rsidRDefault="00C70323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70323" w:rsidRPr="004B4DA9" w:rsidRDefault="00C70323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C70323" w:rsidRPr="004B4DA9" w:rsidRDefault="00C70323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C70323" w:rsidRPr="004B4DA9" w:rsidRDefault="00C70323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C70323" w:rsidRPr="004B4DA9" w:rsidRDefault="00C70323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Область определения и область значений</w:t>
            </w:r>
          </w:p>
          <w:p w:rsidR="00C70323" w:rsidRPr="004B4DA9" w:rsidRDefault="00C70323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Свойства функций.</w:t>
            </w:r>
          </w:p>
        </w:tc>
        <w:tc>
          <w:tcPr>
            <w:tcW w:w="6330" w:type="dxa"/>
          </w:tcPr>
          <w:p w:rsidR="00C70323" w:rsidRPr="004B4DA9" w:rsidRDefault="00C70323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:rsidR="00C70323" w:rsidRPr="004B4DA9" w:rsidRDefault="00C70323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A17CA7" w:rsidRPr="004B4DA9" w:rsidTr="00283038">
        <w:trPr>
          <w:gridAfter w:val="1"/>
          <w:wAfter w:w="986" w:type="dxa"/>
          <w:trHeight w:val="138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9/3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Квадратный трехчлен и его корни.</w:t>
            </w:r>
          </w:p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результат.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10/4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Разложение квадратного трехчлена на множители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11/5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Разложение квадратного трехчлена на множители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A17CA7" w:rsidRPr="004B4DA9" w:rsidTr="00283038">
        <w:trPr>
          <w:gridAfter w:val="1"/>
          <w:wAfter w:w="986" w:type="dxa"/>
          <w:trHeight w:val="976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12/6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Контрольная работа №1 по теме «Функции и их свойства. Квадратный трехчлен»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Выбирают наиболее эффективные способы решения задачи. Регулируют собственную деятельность посредством письменной речи. </w:t>
            </w:r>
          </w:p>
        </w:tc>
      </w:tr>
      <w:tr w:rsidR="00A17CA7" w:rsidRPr="004B4DA9" w:rsidTr="00283038">
        <w:trPr>
          <w:gridAfter w:val="1"/>
          <w:wAfter w:w="986" w:type="dxa"/>
          <w:trHeight w:val="429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13/7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Функция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=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ax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, ее график и свойства.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14/8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=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ax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, ее график и свойства.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15/9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Графики функций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=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ax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+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=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x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A17CA7" w:rsidRPr="004B4DA9" w:rsidTr="00283038">
        <w:trPr>
          <w:gridAfter w:val="1"/>
          <w:wAfter w:w="986" w:type="dxa"/>
          <w:trHeight w:val="15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16/10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Графики функций 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=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ax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vertAlign w:val="superscript"/>
              </w:rPr>
              <w:t>2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 xml:space="preserve">+ 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=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vertAlign w:val="superscript"/>
              </w:rPr>
              <w:t>2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A17CA7" w:rsidRPr="004B4DA9" w:rsidTr="00283038">
        <w:trPr>
          <w:gridAfter w:val="1"/>
          <w:wAfter w:w="986" w:type="dxa"/>
          <w:trHeight w:val="551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17/11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>Построение графика квадратичной функции.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A17CA7" w:rsidRPr="004B4DA9" w:rsidTr="00283038">
        <w:trPr>
          <w:gridAfter w:val="1"/>
          <w:wAfter w:w="986" w:type="dxa"/>
          <w:trHeight w:val="468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18/12</w:t>
            </w:r>
          </w:p>
        </w:tc>
        <w:tc>
          <w:tcPr>
            <w:tcW w:w="2576" w:type="dxa"/>
            <w:gridSpan w:val="3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>Построение графика квадратичной функции.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Линейное уравнение </w:t>
            </w:r>
            <w:r w:rsidRPr="004B4DA9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с одной пе</w:t>
            </w: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ременной;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19/13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>Построение графика квадратичной функции.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20/14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у=</w:t>
            </w:r>
            <w:proofErr w:type="spellStart"/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х</w:t>
            </w:r>
            <w:r w:rsidRPr="004B4DA9">
              <w:rPr>
                <w:rFonts w:ascii="Times New Roman" w:hAnsi="Times New Roman"/>
                <w:i/>
                <w:sz w:val="24"/>
                <w:szCs w:val="24"/>
                <w:vertAlign w:val="superscript"/>
              </w:rPr>
              <w:t>п</w:t>
            </w:r>
            <w:proofErr w:type="spellEnd"/>
            <w:r w:rsidRPr="004B4DA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Работая по плану, сверяют свои действия с целью, вносят корректировки.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21/15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Корень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4B4D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gramEnd"/>
            <w:r w:rsidRPr="004B4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Работая по плану, сверяют свои действия с целью, вносят корректировки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22/16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Корень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4B4D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gramEnd"/>
            <w:r w:rsidRPr="004B4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23/17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Дробно-линейная функция и ее график.</w:t>
            </w:r>
          </w:p>
        </w:tc>
        <w:tc>
          <w:tcPr>
            <w:tcW w:w="6330" w:type="dxa"/>
            <w:tcBorders>
              <w:right w:val="single" w:sz="4" w:space="0" w:color="auto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применяют знания к решению задачи</w:t>
            </w:r>
          </w:p>
        </w:tc>
      </w:tr>
      <w:tr w:rsidR="00A17CA7" w:rsidRPr="004B4DA9" w:rsidTr="00283038">
        <w:trPr>
          <w:gridAfter w:val="1"/>
          <w:wAfter w:w="986" w:type="dxa"/>
          <w:trHeight w:val="57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24/18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Степень с рациональным показателем.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25/19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Контрольная работа №2 по теме «Квадратичная функция»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  <w:trHeight w:val="55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26/20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Решение задач.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A17CA7" w:rsidRPr="004B4DA9" w:rsidTr="00283038">
        <w:trPr>
          <w:gridAfter w:val="1"/>
          <w:wAfter w:w="986" w:type="dxa"/>
          <w:trHeight w:val="294"/>
        </w:trPr>
        <w:tc>
          <w:tcPr>
            <w:tcW w:w="15134" w:type="dxa"/>
            <w:gridSpan w:val="9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Уравнения и неравенства с одной переменной – 12 часов</w:t>
            </w:r>
          </w:p>
        </w:tc>
      </w:tr>
      <w:tr w:rsidR="00A17CA7" w:rsidRPr="004B4DA9" w:rsidTr="00283038">
        <w:trPr>
          <w:trHeight w:val="597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27/1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Целое уравнение и его корни.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Выделяют и осознают то, что уже усвоено и что еще подлежит усвоению.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  <w:tc>
          <w:tcPr>
            <w:tcW w:w="986" w:type="dxa"/>
            <w:vMerge w:val="restart"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28/2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Целое уравнение и его корни.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29/3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Целое уравнение и его корни.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rPr>
          <w:trHeight w:val="5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30/4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31/5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rPr>
          <w:trHeight w:val="613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32/6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Дробные рациональные уравнения.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33/7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Дробные рациональные уравнения.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34/8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Решение неравен</w:t>
            </w:r>
            <w:proofErr w:type="gramStart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ств вт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орой степени с одной переменной.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rPr>
          <w:trHeight w:val="55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35/9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Решение неравен</w:t>
            </w:r>
            <w:proofErr w:type="gramStart"/>
            <w:r w:rsidRPr="004B4DA9">
              <w:rPr>
                <w:rFonts w:ascii="Times New Roman" w:hAnsi="Times New Roman"/>
                <w:sz w:val="24"/>
                <w:szCs w:val="24"/>
              </w:rPr>
              <w:t>ств вт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>орой степени с одной переменной.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применяют знания к решению задачи</w:t>
            </w:r>
          </w:p>
        </w:tc>
        <w:tc>
          <w:tcPr>
            <w:tcW w:w="986" w:type="dxa"/>
            <w:vMerge/>
            <w:tcBorders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36/10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Решение неравенств методом интервалов.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задачей.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  <w:tc>
          <w:tcPr>
            <w:tcW w:w="986" w:type="dxa"/>
            <w:vMerge/>
            <w:tcBorders>
              <w:bottom w:val="nil"/>
              <w:right w:val="nil"/>
            </w:tcBorders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37/11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Решение неравенств методом интервалов.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A17CA7" w:rsidRPr="004B4DA9" w:rsidTr="00283038">
        <w:trPr>
          <w:gridAfter w:val="1"/>
          <w:wAfter w:w="986" w:type="dxa"/>
          <w:trHeight w:val="63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38/12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</w:t>
            </w:r>
            <w:r w:rsidRPr="004B4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по теме «Уравнения и неравенства с одной переменной»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A17CA7" w:rsidRPr="004B4DA9" w:rsidTr="00283038">
        <w:trPr>
          <w:gridAfter w:val="1"/>
          <w:wAfter w:w="986" w:type="dxa"/>
          <w:trHeight w:val="210"/>
        </w:trPr>
        <w:tc>
          <w:tcPr>
            <w:tcW w:w="15134" w:type="dxa"/>
            <w:gridSpan w:val="9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Уравнения и неравенства с двумя переменными – 16 часов</w:t>
            </w:r>
          </w:p>
        </w:tc>
      </w:tr>
      <w:tr w:rsidR="00A17CA7" w:rsidRPr="004B4DA9" w:rsidTr="00283038">
        <w:trPr>
          <w:gridAfter w:val="1"/>
          <w:wAfter w:w="986" w:type="dxa"/>
          <w:trHeight w:val="70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39/1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Уравнение с двумя переменными и его график.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Прилагают волевые усилия и преодолевают трудности и препятствия на пути достижения целей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7CA7" w:rsidRPr="004B4DA9" w:rsidTr="00283038">
        <w:trPr>
          <w:gridAfter w:val="1"/>
          <w:wAfter w:w="986" w:type="dxa"/>
          <w:trHeight w:val="281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40/2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Уравнение с двумя переменными и его график.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41/3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A17CA7" w:rsidRPr="004B4DA9" w:rsidTr="00283038">
        <w:trPr>
          <w:gridAfter w:val="1"/>
          <w:wAfter w:w="986" w:type="dxa"/>
          <w:trHeight w:val="546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42/4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Применяют знания к решению задачи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43/5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Графический способ решения систем уравнений.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66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44/6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Выбирают наиболее эффективные способы решения задачи. Регулируют собственную деятельность посредством письменной речи. 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45/7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46/8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Решение систем уравнений второй 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47/9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 второй 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48/10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 второй 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49/11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 второй степени.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50/12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Неравенства с двумя переменными.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51/13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Неравенства с двумя переменными.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52/14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Системы неравен</w:t>
            </w:r>
            <w:proofErr w:type="gramStart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умя переменными.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53/15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Системы неравен</w:t>
            </w:r>
            <w:proofErr w:type="gramStart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умя переменными.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применяют знания к решению задачи</w:t>
            </w:r>
          </w:p>
        </w:tc>
      </w:tr>
      <w:tr w:rsidR="00A17CA7" w:rsidRPr="004B4DA9" w:rsidTr="00283038">
        <w:trPr>
          <w:gridAfter w:val="1"/>
          <w:wAfter w:w="986" w:type="dxa"/>
          <w:trHeight w:val="42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54/16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 по теме «Уравнения и неравенства с двумя переменными»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  <w:trHeight w:val="240"/>
        </w:trPr>
        <w:tc>
          <w:tcPr>
            <w:tcW w:w="15134" w:type="dxa"/>
            <w:gridSpan w:val="9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b/>
                <w:sz w:val="24"/>
                <w:szCs w:val="24"/>
              </w:rPr>
              <w:t>Арифметическая и геометрическая прогрессии – 15 часов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55/1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Последовательности.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56/2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Последовательности.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57/3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арифметической прогрессии. Формула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члена арифметической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505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58/4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арифметической прогрессии. Формула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члена арифметической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59/5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первых членов арифметической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60/6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арифметической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61/7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арифметической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62/8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 по теме «Арифметическая прогрессия»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63/9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Определение геометрической прогрессии. Формула </w:t>
            </w:r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члена геометрической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Применяют знания к решению задачи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64/10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Определение геометрической прогрессии. Формула </w:t>
            </w:r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r w:rsidRPr="004B4DA9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B4DA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члена геометрической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65/11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/>
                <w:sz w:val="24"/>
                <w:szCs w:val="24"/>
              </w:rPr>
              <w:t xml:space="preserve"> первых членов геометрической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66/12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геометрической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67/13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геометрической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A17CA7" w:rsidRPr="004B4DA9" w:rsidTr="00283038">
        <w:trPr>
          <w:gridAfter w:val="1"/>
          <w:wAfter w:w="986" w:type="dxa"/>
          <w:trHeight w:val="328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68/14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Формула суммы </w:t>
            </w:r>
            <w:proofErr w:type="gramStart"/>
            <w:r w:rsidRPr="004B4DA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 первых членов геометрической прогрессии.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630"/>
        </w:trPr>
        <w:tc>
          <w:tcPr>
            <w:tcW w:w="1461" w:type="dxa"/>
            <w:gridSpan w:val="2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69/15</w:t>
            </w:r>
          </w:p>
        </w:tc>
        <w:tc>
          <w:tcPr>
            <w:tcW w:w="1300" w:type="dxa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№6</w:t>
            </w:r>
            <w:r w:rsidRPr="004B4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по теме «Геометрическая прогрессия»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  <w:trHeight w:val="180"/>
        </w:trPr>
        <w:tc>
          <w:tcPr>
            <w:tcW w:w="15134" w:type="dxa"/>
            <w:gridSpan w:val="9"/>
          </w:tcPr>
          <w:p w:rsidR="00A17CA7" w:rsidRPr="004B4DA9" w:rsidRDefault="00A17CA7" w:rsidP="004B4DA9">
            <w:pPr>
              <w:shd w:val="clear" w:color="auto" w:fill="FFFFFF"/>
              <w:tabs>
                <w:tab w:val="left" w:pos="979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>Элементы комбинаторики и теории вероятностей – 13 часов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70/1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Примеры комбинаторных задач.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71/2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Примеры комбинаторных задач.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72/3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Перестановки.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73/4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Перестановки.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74/5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Размещения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  <w:trHeight w:val="648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75/6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Размещения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Выбирают наиболее эффективные способы решения задачи. Регулируют собственную деятельность посредством письменной речи. 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76/7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Сочетания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  <w:trHeight w:val="316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77/8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Сочетания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78/9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Относительная частота случайного события.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A17CA7" w:rsidRPr="004B4DA9" w:rsidTr="00283038">
        <w:trPr>
          <w:gridAfter w:val="1"/>
          <w:wAfter w:w="986" w:type="dxa"/>
          <w:trHeight w:val="610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79/10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Вероятность равновозможных событий.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80/11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Сложение и умножение вероятностей.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81/12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№7 по теме «Элементы комбинаторики и теории вероятностей»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555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82/13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Решение задач.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  <w:trHeight w:val="270"/>
        </w:trPr>
        <w:tc>
          <w:tcPr>
            <w:tcW w:w="15134" w:type="dxa"/>
            <w:gridSpan w:val="9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 xml:space="preserve">Итоговое повторение. Решение задач по курсу </w:t>
            </w:r>
            <w:r w:rsidRPr="004B4DA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VII</w:t>
            </w: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 xml:space="preserve"> – </w:t>
            </w:r>
            <w:r w:rsidRPr="004B4DA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IX</w:t>
            </w:r>
            <w:r w:rsidRPr="004B4DA9">
              <w:rPr>
                <w:rFonts w:ascii="Times New Roman" w:hAnsi="Times New Roman"/>
                <w:b/>
                <w:sz w:val="24"/>
                <w:szCs w:val="24"/>
              </w:rPr>
              <w:t xml:space="preserve"> классов – 20 часов</w:t>
            </w:r>
          </w:p>
        </w:tc>
      </w:tr>
      <w:tr w:rsidR="00A17CA7" w:rsidRPr="004B4DA9" w:rsidTr="00283038">
        <w:trPr>
          <w:gridAfter w:val="1"/>
          <w:wAfter w:w="986" w:type="dxa"/>
          <w:trHeight w:val="555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83/1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Область определения и область значений функций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84/2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Область определения и область значений функций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85/3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Область определения и область значений функций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86/4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>Квадратные уравнения, неравенства второй степени, системы уравнений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87/5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Квадратные уравнения, неравенства второй степени, системы уравнений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88/6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Квадратные уравнения, неравенства второй степени, системы уравнений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89/7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Решение текстовых задач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90/8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iCs/>
                <w:sz w:val="24"/>
                <w:szCs w:val="24"/>
              </w:rPr>
              <w:t>Решение текстовых задач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593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91/9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Решение текстовых задач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  <w:trHeight w:val="763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92/10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Решение текстовых задач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93/11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8B2AED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  <w:trHeight w:val="330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94/12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Разность арифметической прогрессии, знаменатель геометрической прогрессии, сумма 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95/13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Разность арифметической прогрессии, знаменатель геометрической прогрессии, сумма 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96/14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Разность арифметической прогрессии, знаменатель геометрической прогрессии, сумма 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97/15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Разность арифметической прогрессии, знаменатель геометрической прогрессии, сумма 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</w:t>
            </w:r>
            <w:r w:rsidRPr="004B4DA9">
              <w:rPr>
                <w:rFonts w:ascii="Times New Roman" w:hAnsi="Times New Roman" w:cs="Times New Roman"/>
                <w:iCs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98-99/16-17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>Элементы комбинаторики и теории вероятностей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100/18</w:t>
            </w:r>
          </w:p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pStyle w:val="a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DA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учебно-тренировочных заданий 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Регулируют собственную деятельность посредством письменной речи.</w:t>
            </w:r>
          </w:p>
        </w:tc>
      </w:tr>
      <w:tr w:rsidR="00A17CA7" w:rsidRPr="004B4DA9" w:rsidTr="00283038">
        <w:trPr>
          <w:gridAfter w:val="1"/>
          <w:wAfter w:w="986" w:type="dxa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101/19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Выполнение учебно-тренировочных заданий 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A17CA7" w:rsidRPr="004B4DA9" w:rsidTr="00283038">
        <w:trPr>
          <w:gridAfter w:val="1"/>
          <w:wAfter w:w="986" w:type="dxa"/>
          <w:trHeight w:val="527"/>
        </w:trPr>
        <w:tc>
          <w:tcPr>
            <w:tcW w:w="1343" w:type="dxa"/>
          </w:tcPr>
          <w:p w:rsidR="00A17CA7" w:rsidRPr="004B4DA9" w:rsidRDefault="00A17CA7" w:rsidP="004B4D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102/20</w:t>
            </w:r>
          </w:p>
        </w:tc>
        <w:tc>
          <w:tcPr>
            <w:tcW w:w="1418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17CA7" w:rsidRPr="004B4DA9" w:rsidRDefault="00A17CA7" w:rsidP="004B4DA9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67" w:type="dxa"/>
            <w:gridSpan w:val="3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hAnsi="Times New Roman"/>
                <w:sz w:val="24"/>
                <w:szCs w:val="24"/>
              </w:rPr>
              <w:t xml:space="preserve">Выполнение учебно-тренировочных заданий </w:t>
            </w:r>
          </w:p>
        </w:tc>
        <w:tc>
          <w:tcPr>
            <w:tcW w:w="6330" w:type="dxa"/>
          </w:tcPr>
          <w:p w:rsidR="00A17CA7" w:rsidRPr="004B4DA9" w:rsidRDefault="00A17CA7" w:rsidP="004B4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DA9">
              <w:rPr>
                <w:rFonts w:ascii="Times New Roman" w:eastAsia="Times New Roman" w:hAnsi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</w:tbl>
    <w:p w:rsidR="004239C8" w:rsidRPr="004B4DA9" w:rsidRDefault="004239C8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239C8" w:rsidRPr="004B4DA9" w:rsidRDefault="004239C8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76055" w:rsidRPr="004B4DA9" w:rsidRDefault="00A77668" w:rsidP="004B4DA9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i/>
          <w:sz w:val="24"/>
          <w:szCs w:val="24"/>
        </w:rPr>
        <w:t xml:space="preserve">Перечень </w:t>
      </w:r>
      <w:proofErr w:type="gramStart"/>
      <w:r w:rsidRPr="004B4DA9">
        <w:rPr>
          <w:rFonts w:ascii="Times New Roman" w:hAnsi="Times New Roman"/>
          <w:i/>
          <w:sz w:val="24"/>
          <w:szCs w:val="24"/>
        </w:rPr>
        <w:t>учебно-методического</w:t>
      </w:r>
      <w:proofErr w:type="gramEnd"/>
      <w:r w:rsidRPr="004B4DA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4DA9">
        <w:rPr>
          <w:rFonts w:ascii="Times New Roman" w:hAnsi="Times New Roman"/>
          <w:i/>
          <w:sz w:val="24"/>
          <w:szCs w:val="24"/>
        </w:rPr>
        <w:t>обесречения</w:t>
      </w:r>
      <w:proofErr w:type="spellEnd"/>
      <w:r w:rsidRPr="004B4DA9">
        <w:rPr>
          <w:rFonts w:ascii="Times New Roman" w:hAnsi="Times New Roman"/>
          <w:i/>
          <w:sz w:val="24"/>
          <w:szCs w:val="24"/>
        </w:rPr>
        <w:t>.</w:t>
      </w:r>
      <w:r w:rsidR="004239C8" w:rsidRPr="004B4DA9">
        <w:rPr>
          <w:rFonts w:ascii="Times New Roman" w:hAnsi="Times New Roman"/>
          <w:i/>
          <w:sz w:val="24"/>
          <w:szCs w:val="24"/>
        </w:rPr>
        <w:t xml:space="preserve"> </w:t>
      </w:r>
      <w:r w:rsidR="00D76055" w:rsidRPr="004B4DA9">
        <w:rPr>
          <w:rFonts w:ascii="Times New Roman" w:hAnsi="Times New Roman"/>
          <w:i/>
          <w:sz w:val="24"/>
          <w:szCs w:val="24"/>
        </w:rPr>
        <w:t>Список литературы</w:t>
      </w:r>
      <w:r w:rsidR="00D76055" w:rsidRPr="004B4DA9">
        <w:rPr>
          <w:rFonts w:ascii="Times New Roman" w:hAnsi="Times New Roman"/>
          <w:sz w:val="24"/>
          <w:szCs w:val="24"/>
        </w:rPr>
        <w:t>:</w:t>
      </w:r>
    </w:p>
    <w:p w:rsidR="00283038" w:rsidRPr="004B4DA9" w:rsidRDefault="00283038" w:rsidP="004B4DA9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EB4F54" w:rsidRPr="004B4DA9" w:rsidRDefault="00D76055" w:rsidP="004B4DA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B4DA9">
        <w:rPr>
          <w:rFonts w:ascii="Times New Roman" w:hAnsi="Times New Roman"/>
          <w:sz w:val="24"/>
          <w:szCs w:val="24"/>
        </w:rPr>
        <w:t>1.</w:t>
      </w:r>
      <w:r w:rsidR="00EB4F54" w:rsidRPr="004B4DA9">
        <w:rPr>
          <w:rFonts w:ascii="Times New Roman" w:hAnsi="Times New Roman"/>
          <w:sz w:val="24"/>
          <w:szCs w:val="24"/>
        </w:rPr>
        <w:t xml:space="preserve">Ю.Н. Макарычев, Н.Г. </w:t>
      </w:r>
      <w:proofErr w:type="spellStart"/>
      <w:r w:rsidR="00EB4F54" w:rsidRPr="004B4DA9">
        <w:rPr>
          <w:rFonts w:ascii="Times New Roman" w:hAnsi="Times New Roman"/>
          <w:sz w:val="24"/>
          <w:szCs w:val="24"/>
        </w:rPr>
        <w:t>Миндюк</w:t>
      </w:r>
      <w:proofErr w:type="spellEnd"/>
      <w:r w:rsidR="00EB4F54" w:rsidRPr="004B4DA9">
        <w:rPr>
          <w:rFonts w:ascii="Times New Roman" w:hAnsi="Times New Roman"/>
          <w:sz w:val="24"/>
          <w:szCs w:val="24"/>
        </w:rPr>
        <w:t xml:space="preserve">, К.И. </w:t>
      </w:r>
      <w:proofErr w:type="spellStart"/>
      <w:r w:rsidR="00EB4F54" w:rsidRPr="004B4DA9">
        <w:rPr>
          <w:rFonts w:ascii="Times New Roman" w:hAnsi="Times New Roman"/>
          <w:sz w:val="24"/>
          <w:szCs w:val="24"/>
        </w:rPr>
        <w:t>Нешков</w:t>
      </w:r>
      <w:proofErr w:type="spellEnd"/>
      <w:r w:rsidR="00EB4F54" w:rsidRPr="004B4DA9">
        <w:rPr>
          <w:rFonts w:ascii="Times New Roman" w:hAnsi="Times New Roman"/>
          <w:sz w:val="24"/>
          <w:szCs w:val="24"/>
        </w:rPr>
        <w:t>, С.Б. Суворова. Алгебра. Учебник для 9 класса обще</w:t>
      </w:r>
      <w:r w:rsidR="0066472F" w:rsidRPr="004B4DA9">
        <w:rPr>
          <w:rFonts w:ascii="Times New Roman" w:hAnsi="Times New Roman"/>
          <w:sz w:val="24"/>
          <w:szCs w:val="24"/>
        </w:rPr>
        <w:t xml:space="preserve">образовательных учреждений.  – </w:t>
      </w:r>
      <w:r w:rsidR="00EB4F54" w:rsidRPr="004B4DA9">
        <w:rPr>
          <w:rFonts w:ascii="Times New Roman" w:hAnsi="Times New Roman"/>
          <w:sz w:val="24"/>
          <w:szCs w:val="24"/>
        </w:rPr>
        <w:t>М.: Просвещение, 2009 г. – 272 с.</w:t>
      </w:r>
    </w:p>
    <w:p w:rsidR="00A015C7" w:rsidRPr="004B4DA9" w:rsidRDefault="00A015C7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B4DA9">
        <w:rPr>
          <w:rFonts w:ascii="Times New Roman" w:hAnsi="Times New Roman"/>
          <w:b/>
          <w:sz w:val="24"/>
          <w:szCs w:val="24"/>
          <w:lang w:eastAsia="ru-RU"/>
        </w:rPr>
        <w:t xml:space="preserve">«Критерии и нормы оценки знаний по </w:t>
      </w:r>
      <w:r w:rsidR="00A015C7" w:rsidRPr="004B4DA9">
        <w:rPr>
          <w:rFonts w:ascii="Times New Roman" w:hAnsi="Times New Roman"/>
          <w:b/>
          <w:sz w:val="24"/>
          <w:szCs w:val="24"/>
          <w:lang w:eastAsia="ru-RU"/>
        </w:rPr>
        <w:t>алгебр</w:t>
      </w:r>
      <w:r w:rsidRPr="004B4DA9">
        <w:rPr>
          <w:rFonts w:ascii="Times New Roman" w:hAnsi="Times New Roman"/>
          <w:b/>
          <w:sz w:val="24"/>
          <w:szCs w:val="24"/>
          <w:lang w:eastAsia="ru-RU"/>
        </w:rPr>
        <w:t>е</w:t>
      </w:r>
      <w:proofErr w:type="gramStart"/>
      <w:r w:rsidRPr="004B4DA9">
        <w:rPr>
          <w:rFonts w:ascii="Times New Roman" w:hAnsi="Times New Roman"/>
          <w:b/>
          <w:sz w:val="24"/>
          <w:szCs w:val="24"/>
          <w:lang w:eastAsia="ru-RU"/>
        </w:rPr>
        <w:t>. »</w:t>
      </w:r>
      <w:proofErr w:type="gramEnd"/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Оценка письменных контрольных работ обучающихся</w:t>
      </w:r>
      <w:proofErr w:type="gramStart"/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 xml:space="preserve"> .</w:t>
      </w:r>
      <w:proofErr w:type="gramEnd"/>
    </w:p>
    <w:p w:rsidR="006978E3" w:rsidRPr="004B4DA9" w:rsidRDefault="006978E3" w:rsidP="004B4DA9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Ответ оценивается отметкой 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5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»,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если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:р</w:t>
      </w:r>
      <w:proofErr w:type="gram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абота</w:t>
      </w:r>
      <w:proofErr w:type="spell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выполнена полностью;</w:t>
      </w:r>
    </w:p>
    <w:p w:rsidR="006978E3" w:rsidRPr="004B4DA9" w:rsidRDefault="006978E3" w:rsidP="004B4DA9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в 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логических рассуждениях</w:t>
      </w:r>
      <w:proofErr w:type="gram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 обосновании решения нет пробелов и ошибок;</w:t>
      </w:r>
    </w:p>
    <w:p w:rsidR="006978E3" w:rsidRPr="004B4DA9" w:rsidRDefault="006978E3" w:rsidP="004B4DA9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6978E3" w:rsidRPr="004B4DA9" w:rsidRDefault="006978E3" w:rsidP="004B4DA9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Отметка 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4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 xml:space="preserve">» 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ставится в следующих случаях:</w:t>
      </w:r>
    </w:p>
    <w:p w:rsidR="006978E3" w:rsidRPr="004B4DA9" w:rsidRDefault="006978E3" w:rsidP="004B4DA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6978E3" w:rsidRPr="004B4DA9" w:rsidRDefault="006978E3" w:rsidP="004B4DA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</w:t>
      </w:r>
    </w:p>
    <w:p w:rsidR="006978E3" w:rsidRPr="004B4DA9" w:rsidRDefault="006978E3" w:rsidP="004B4DA9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Отметка 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3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ставится, если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:</w:t>
      </w:r>
      <w:proofErr w:type="gramEnd"/>
    </w:p>
    <w:p w:rsidR="006978E3" w:rsidRPr="004B4DA9" w:rsidRDefault="006978E3" w:rsidP="004B4DA9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допущено более одной ошибки или более двух – трех недочетов в выкладках, чертежах или графиках, но 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обучающийся</w:t>
      </w:r>
      <w:proofErr w:type="gram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обладает обязательными умениями по проверяемой теме.</w:t>
      </w:r>
    </w:p>
    <w:p w:rsidR="006978E3" w:rsidRPr="004B4DA9" w:rsidRDefault="006978E3" w:rsidP="004B4DA9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Отметка 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ставится, если:</w:t>
      </w:r>
    </w:p>
    <w:p w:rsidR="006978E3" w:rsidRPr="004B4DA9" w:rsidRDefault="006978E3" w:rsidP="004B4DA9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допущены существенные ошибки, показавшие, что 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обучающийся</w:t>
      </w:r>
      <w:proofErr w:type="gram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не обладает обязательными умениями по данной теме в полной мере.</w:t>
      </w:r>
    </w:p>
    <w:p w:rsidR="006978E3" w:rsidRPr="004B4DA9" w:rsidRDefault="006978E3" w:rsidP="004B4DA9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proofErr w:type="spell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Примечаие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:У</w:t>
      </w:r>
      <w:proofErr w:type="gram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читель</w:t>
      </w:r>
      <w:proofErr w:type="spell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</w:t>
      </w:r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Оценка устных ответов обучающихся.</w:t>
      </w:r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Ответ оценивается отметкой 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5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»,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если ученик: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полно раскрыл содержание материала в объеме, предусмотренном программой и учебником;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правильно выполнил рисунки, чертежи, графики, сопутствующие ответу;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продемонстрировал знание теории ранее изученных сопутствующих тем, </w:t>
      </w:r>
      <w:proofErr w:type="spell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 устойчивость используемых при ответе умений и навыков;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отвечал самостоятельно, без наводящих вопросов учителя;</w:t>
      </w:r>
    </w:p>
    <w:p w:rsidR="006978E3" w:rsidRPr="004B4DA9" w:rsidRDefault="006978E3" w:rsidP="004B4DA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возможны одна – две неточности при освещении второстепенных вопросов или в выкладках, которые ученик легко исправил после замечания учителя.</w:t>
      </w:r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Ответ оценивается отметкой 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4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»,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</w:p>
    <w:p w:rsidR="006978E3" w:rsidRPr="004B4DA9" w:rsidRDefault="006978E3" w:rsidP="004B4DA9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если удовлетворяет в основном требованиям на оценку «5», но при этом имеет один из недостатков:</w:t>
      </w:r>
    </w:p>
    <w:p w:rsidR="006978E3" w:rsidRPr="004B4DA9" w:rsidRDefault="006978E3" w:rsidP="004B4DA9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 изложении допущены небольшие пробелы, не исказившее математическое содержание ответа;</w:t>
      </w:r>
    </w:p>
    <w:p w:rsidR="006978E3" w:rsidRPr="004B4DA9" w:rsidRDefault="006978E3" w:rsidP="004B4DA9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6978E3" w:rsidRPr="004B4DA9" w:rsidRDefault="006978E3" w:rsidP="004B4DA9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допущены ошибка или более двух недочетов при освещении второстепенных вопросов или в выкладках, легко исправленные после замечания учителя.</w:t>
      </w:r>
    </w:p>
    <w:p w:rsidR="00283038" w:rsidRPr="004B4DA9" w:rsidRDefault="00283038" w:rsidP="004B4DA9">
      <w:pPr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Отметка 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3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ставится в следующих случаях:</w:t>
      </w:r>
    </w:p>
    <w:p w:rsidR="006978E3" w:rsidRPr="004B4DA9" w:rsidRDefault="006978E3" w:rsidP="004B4DA9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материала;</w:t>
      </w:r>
    </w:p>
    <w:p w:rsidR="006978E3" w:rsidRPr="004B4DA9" w:rsidRDefault="006978E3" w:rsidP="004B4DA9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6978E3" w:rsidRPr="004B4DA9" w:rsidRDefault="006978E3" w:rsidP="004B4DA9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6978E3" w:rsidRPr="004B4DA9" w:rsidRDefault="006978E3" w:rsidP="004B4DA9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при достаточном знании теоретического материала </w:t>
      </w:r>
      <w:proofErr w:type="gram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выявлена</w:t>
      </w:r>
      <w:proofErr w:type="gram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недостаточная </w:t>
      </w:r>
      <w:proofErr w:type="spellStart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основных умений и навыков.</w:t>
      </w:r>
    </w:p>
    <w:p w:rsidR="006978E3" w:rsidRPr="004B4DA9" w:rsidRDefault="006978E3" w:rsidP="004B4DA9">
      <w:pPr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Отметка 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«</w:t>
      </w:r>
      <w:r w:rsidRPr="004B4DA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</w:t>
      </w:r>
      <w:r w:rsidRPr="004B4DA9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»</w:t>
      </w: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ставится в следующих случаях:</w:t>
      </w:r>
    </w:p>
    <w:p w:rsidR="006978E3" w:rsidRPr="004B4DA9" w:rsidRDefault="006978E3" w:rsidP="004B4DA9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не раскрыто основное содержание учебного материала;</w:t>
      </w:r>
    </w:p>
    <w:p w:rsidR="006978E3" w:rsidRPr="004B4DA9" w:rsidRDefault="006978E3" w:rsidP="004B4DA9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обнаружено незнание учеником большей или наиболее важной части учебного материала;</w:t>
      </w:r>
    </w:p>
    <w:p w:rsidR="006978E3" w:rsidRPr="004B4DA9" w:rsidRDefault="006978E3" w:rsidP="004B4DA9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B4DA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6978E3" w:rsidRPr="004B4DA9" w:rsidRDefault="006978E3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78E3" w:rsidRPr="004B4DA9" w:rsidRDefault="006978E3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78E3" w:rsidRPr="004B4DA9" w:rsidRDefault="006978E3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7F02" w:rsidRPr="004B4DA9" w:rsidRDefault="00B67F02" w:rsidP="004B4DA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B67F02" w:rsidRPr="004B4DA9" w:rsidSect="00167DE1">
      <w:footerReference w:type="default" r:id="rId10"/>
      <w:pgSz w:w="16838" w:h="11906" w:orient="landscape"/>
      <w:pgMar w:top="1701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A31" w:rsidRDefault="005B6A31" w:rsidP="00A86FEE">
      <w:pPr>
        <w:spacing w:after="0" w:line="240" w:lineRule="auto"/>
      </w:pPr>
      <w:r>
        <w:separator/>
      </w:r>
    </w:p>
  </w:endnote>
  <w:endnote w:type="continuationSeparator" w:id="0">
    <w:p w:rsidR="005B6A31" w:rsidRDefault="005B6A31" w:rsidP="00A86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3038" w:rsidRDefault="00283038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B30C4E">
      <w:rPr>
        <w:noProof/>
      </w:rPr>
      <w:t>2</w:t>
    </w:r>
    <w:r>
      <w:fldChar w:fldCharType="end"/>
    </w:r>
  </w:p>
  <w:p w:rsidR="00C01BA1" w:rsidRDefault="00C01B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A31" w:rsidRDefault="005B6A31" w:rsidP="00A86FEE">
      <w:pPr>
        <w:spacing w:after="0" w:line="240" w:lineRule="auto"/>
      </w:pPr>
      <w:r>
        <w:separator/>
      </w:r>
    </w:p>
  </w:footnote>
  <w:footnote w:type="continuationSeparator" w:id="0">
    <w:p w:rsidR="005B6A31" w:rsidRDefault="005B6A31" w:rsidP="00A86F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3160C"/>
    <w:multiLevelType w:val="hybridMultilevel"/>
    <w:tmpl w:val="1AD27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E19B4"/>
    <w:multiLevelType w:val="multilevel"/>
    <w:tmpl w:val="7242A9AE"/>
    <w:styleLink w:val="WWNum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">
    <w:nsid w:val="0BC111CF"/>
    <w:multiLevelType w:val="hybridMultilevel"/>
    <w:tmpl w:val="A858E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3917E5"/>
    <w:multiLevelType w:val="hybridMultilevel"/>
    <w:tmpl w:val="CCE4F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04305"/>
    <w:multiLevelType w:val="hybridMultilevel"/>
    <w:tmpl w:val="45507D56"/>
    <w:lvl w:ilvl="0" w:tplc="A568F4EA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54E0CCA"/>
    <w:multiLevelType w:val="hybridMultilevel"/>
    <w:tmpl w:val="6144C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B6310"/>
    <w:multiLevelType w:val="multilevel"/>
    <w:tmpl w:val="5ECE9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2B1596"/>
    <w:multiLevelType w:val="hybridMultilevel"/>
    <w:tmpl w:val="82CC7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8C2B82"/>
    <w:multiLevelType w:val="hybridMultilevel"/>
    <w:tmpl w:val="85BAAC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C86544"/>
    <w:multiLevelType w:val="hybridMultilevel"/>
    <w:tmpl w:val="5A62EEBC"/>
    <w:lvl w:ilvl="0" w:tplc="553445C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6832C54"/>
    <w:multiLevelType w:val="hybridMultilevel"/>
    <w:tmpl w:val="71E2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813395"/>
    <w:multiLevelType w:val="hybridMultilevel"/>
    <w:tmpl w:val="F2184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994DA8"/>
    <w:multiLevelType w:val="multilevel"/>
    <w:tmpl w:val="B270E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5E3B48"/>
    <w:multiLevelType w:val="hybridMultilevel"/>
    <w:tmpl w:val="FDFE8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7C3E66"/>
    <w:multiLevelType w:val="hybridMultilevel"/>
    <w:tmpl w:val="B27001BC"/>
    <w:lvl w:ilvl="0" w:tplc="EE6C3618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6CC6D83"/>
    <w:multiLevelType w:val="hybridMultilevel"/>
    <w:tmpl w:val="2522C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46EA5"/>
    <w:multiLevelType w:val="hybridMultilevel"/>
    <w:tmpl w:val="7520EDFA"/>
    <w:lvl w:ilvl="0" w:tplc="D10A1D54">
      <w:start w:val="1"/>
      <w:numFmt w:val="decimal"/>
      <w:lvlText w:val="%1)"/>
      <w:lvlJc w:val="left"/>
      <w:pPr>
        <w:ind w:left="1146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3CB34CEE"/>
    <w:multiLevelType w:val="hybridMultilevel"/>
    <w:tmpl w:val="A50C6E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1535E27"/>
    <w:multiLevelType w:val="hybridMultilevel"/>
    <w:tmpl w:val="A5F0706E"/>
    <w:lvl w:ilvl="0" w:tplc="43F214BA">
      <w:start w:val="1"/>
      <w:numFmt w:val="decimal"/>
      <w:lvlText w:val="%1)"/>
      <w:lvlJc w:val="left"/>
      <w:pPr>
        <w:ind w:left="1146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43850F23"/>
    <w:multiLevelType w:val="hybridMultilevel"/>
    <w:tmpl w:val="CE563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D633B8"/>
    <w:multiLevelType w:val="hybridMultilevel"/>
    <w:tmpl w:val="1A266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F55E0A"/>
    <w:multiLevelType w:val="multilevel"/>
    <w:tmpl w:val="DACC5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C30838"/>
    <w:multiLevelType w:val="hybridMultilevel"/>
    <w:tmpl w:val="61A44E86"/>
    <w:lvl w:ilvl="0" w:tplc="B0FAE9D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5A6941A9"/>
    <w:multiLevelType w:val="hybridMultilevel"/>
    <w:tmpl w:val="2BD01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771E71"/>
    <w:multiLevelType w:val="hybridMultilevel"/>
    <w:tmpl w:val="0DF008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41C53B3"/>
    <w:multiLevelType w:val="multilevel"/>
    <w:tmpl w:val="5DEA4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4752246"/>
    <w:multiLevelType w:val="hybridMultilevel"/>
    <w:tmpl w:val="0F907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C85F5E"/>
    <w:multiLevelType w:val="hybridMultilevel"/>
    <w:tmpl w:val="DBD2AB1C"/>
    <w:lvl w:ilvl="0" w:tplc="FFFFFFFF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8">
    <w:nsid w:val="68A72690"/>
    <w:multiLevelType w:val="hybridMultilevel"/>
    <w:tmpl w:val="6DE8F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B30D76"/>
    <w:multiLevelType w:val="hybridMultilevel"/>
    <w:tmpl w:val="53AC7720"/>
    <w:lvl w:ilvl="0" w:tplc="B87AA3C6">
      <w:start w:val="1"/>
      <w:numFmt w:val="decimal"/>
      <w:lvlText w:val="%1)"/>
      <w:lvlJc w:val="left"/>
      <w:pPr>
        <w:ind w:left="114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E3649DA"/>
    <w:multiLevelType w:val="hybridMultilevel"/>
    <w:tmpl w:val="9B86E56A"/>
    <w:lvl w:ilvl="0" w:tplc="AD2CFE48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D5F7BE3"/>
    <w:multiLevelType w:val="hybridMultilevel"/>
    <w:tmpl w:val="5E4A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9"/>
  </w:num>
  <w:num w:numId="3">
    <w:abstractNumId w:val="2"/>
  </w:num>
  <w:num w:numId="4">
    <w:abstractNumId w:val="26"/>
  </w:num>
  <w:num w:numId="5">
    <w:abstractNumId w:val="8"/>
  </w:num>
  <w:num w:numId="6">
    <w:abstractNumId w:val="0"/>
  </w:num>
  <w:num w:numId="7">
    <w:abstractNumId w:val="27"/>
  </w:num>
  <w:num w:numId="8">
    <w:abstractNumId w:val="17"/>
  </w:num>
  <w:num w:numId="9">
    <w:abstractNumId w:val="11"/>
  </w:num>
  <w:num w:numId="10">
    <w:abstractNumId w:val="9"/>
  </w:num>
  <w:num w:numId="11">
    <w:abstractNumId w:val="4"/>
  </w:num>
  <w:num w:numId="12">
    <w:abstractNumId w:val="30"/>
  </w:num>
  <w:num w:numId="13">
    <w:abstractNumId w:val="22"/>
  </w:num>
  <w:num w:numId="14">
    <w:abstractNumId w:val="5"/>
  </w:num>
  <w:num w:numId="15">
    <w:abstractNumId w:val="14"/>
  </w:num>
  <w:num w:numId="16">
    <w:abstractNumId w:val="16"/>
  </w:num>
  <w:num w:numId="17">
    <w:abstractNumId w:val="29"/>
  </w:num>
  <w:num w:numId="18">
    <w:abstractNumId w:val="18"/>
  </w:num>
  <w:num w:numId="19">
    <w:abstractNumId w:val="23"/>
  </w:num>
  <w:num w:numId="20">
    <w:abstractNumId w:val="1"/>
  </w:num>
  <w:num w:numId="21">
    <w:abstractNumId w:val="1"/>
  </w:num>
  <w:num w:numId="22">
    <w:abstractNumId w:val="7"/>
  </w:num>
  <w:num w:numId="23">
    <w:abstractNumId w:val="28"/>
  </w:num>
  <w:num w:numId="24">
    <w:abstractNumId w:val="15"/>
  </w:num>
  <w:num w:numId="25">
    <w:abstractNumId w:val="10"/>
  </w:num>
  <w:num w:numId="26">
    <w:abstractNumId w:val="3"/>
  </w:num>
  <w:num w:numId="27">
    <w:abstractNumId w:val="13"/>
  </w:num>
  <w:num w:numId="28">
    <w:abstractNumId w:val="20"/>
  </w:num>
  <w:num w:numId="29">
    <w:abstractNumId w:val="31"/>
  </w:num>
  <w:num w:numId="30">
    <w:abstractNumId w:val="21"/>
  </w:num>
  <w:num w:numId="31">
    <w:abstractNumId w:val="12"/>
  </w:num>
  <w:num w:numId="32">
    <w:abstractNumId w:val="25"/>
  </w:num>
  <w:num w:numId="33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C0A38"/>
    <w:rsid w:val="000041EA"/>
    <w:rsid w:val="00004460"/>
    <w:rsid w:val="000051CA"/>
    <w:rsid w:val="00010BBE"/>
    <w:rsid w:val="00012C5C"/>
    <w:rsid w:val="00015F34"/>
    <w:rsid w:val="00016B70"/>
    <w:rsid w:val="0002242F"/>
    <w:rsid w:val="00026CAA"/>
    <w:rsid w:val="0003447D"/>
    <w:rsid w:val="00043913"/>
    <w:rsid w:val="00044ED5"/>
    <w:rsid w:val="000461DF"/>
    <w:rsid w:val="00047533"/>
    <w:rsid w:val="0005128E"/>
    <w:rsid w:val="000603BE"/>
    <w:rsid w:val="000626B5"/>
    <w:rsid w:val="00075002"/>
    <w:rsid w:val="000829CC"/>
    <w:rsid w:val="00082FD4"/>
    <w:rsid w:val="000856A0"/>
    <w:rsid w:val="00085E40"/>
    <w:rsid w:val="000872FD"/>
    <w:rsid w:val="00087F63"/>
    <w:rsid w:val="000975F9"/>
    <w:rsid w:val="000A09E3"/>
    <w:rsid w:val="000A308A"/>
    <w:rsid w:val="000A5421"/>
    <w:rsid w:val="000A62F2"/>
    <w:rsid w:val="000B7EF8"/>
    <w:rsid w:val="000C435E"/>
    <w:rsid w:val="000D07FD"/>
    <w:rsid w:val="000D2036"/>
    <w:rsid w:val="000D664E"/>
    <w:rsid w:val="000E0A26"/>
    <w:rsid w:val="000F2B96"/>
    <w:rsid w:val="000F30EC"/>
    <w:rsid w:val="00100A90"/>
    <w:rsid w:val="001013BF"/>
    <w:rsid w:val="001022C8"/>
    <w:rsid w:val="00103F27"/>
    <w:rsid w:val="001118FB"/>
    <w:rsid w:val="00114680"/>
    <w:rsid w:val="00121148"/>
    <w:rsid w:val="00125F08"/>
    <w:rsid w:val="001322DB"/>
    <w:rsid w:val="00133C33"/>
    <w:rsid w:val="00134FE3"/>
    <w:rsid w:val="0014383D"/>
    <w:rsid w:val="001442C7"/>
    <w:rsid w:val="00154388"/>
    <w:rsid w:val="00165AB8"/>
    <w:rsid w:val="00167DE1"/>
    <w:rsid w:val="00170696"/>
    <w:rsid w:val="00172B40"/>
    <w:rsid w:val="00174E13"/>
    <w:rsid w:val="001778FC"/>
    <w:rsid w:val="00177B49"/>
    <w:rsid w:val="00181608"/>
    <w:rsid w:val="001816C9"/>
    <w:rsid w:val="001818A6"/>
    <w:rsid w:val="00182FF3"/>
    <w:rsid w:val="00193BB8"/>
    <w:rsid w:val="00193C6B"/>
    <w:rsid w:val="001A2DE4"/>
    <w:rsid w:val="001A40C1"/>
    <w:rsid w:val="001B386C"/>
    <w:rsid w:val="001B4BCF"/>
    <w:rsid w:val="001B7E33"/>
    <w:rsid w:val="001C26FB"/>
    <w:rsid w:val="001C4115"/>
    <w:rsid w:val="001C47DD"/>
    <w:rsid w:val="001C63FD"/>
    <w:rsid w:val="001D2C65"/>
    <w:rsid w:val="001D42F2"/>
    <w:rsid w:val="001D76AB"/>
    <w:rsid w:val="001E49A0"/>
    <w:rsid w:val="001E6414"/>
    <w:rsid w:val="001F3DA2"/>
    <w:rsid w:val="001F5967"/>
    <w:rsid w:val="001F5F87"/>
    <w:rsid w:val="00200362"/>
    <w:rsid w:val="00202662"/>
    <w:rsid w:val="00204E46"/>
    <w:rsid w:val="00211924"/>
    <w:rsid w:val="00213C5C"/>
    <w:rsid w:val="00214A06"/>
    <w:rsid w:val="002246AC"/>
    <w:rsid w:val="00231544"/>
    <w:rsid w:val="00232974"/>
    <w:rsid w:val="00234039"/>
    <w:rsid w:val="0023694F"/>
    <w:rsid w:val="00237910"/>
    <w:rsid w:val="00242743"/>
    <w:rsid w:val="002435E8"/>
    <w:rsid w:val="00243E70"/>
    <w:rsid w:val="0024484C"/>
    <w:rsid w:val="00245B57"/>
    <w:rsid w:val="00246887"/>
    <w:rsid w:val="00257C81"/>
    <w:rsid w:val="00261D55"/>
    <w:rsid w:val="0026395D"/>
    <w:rsid w:val="00263DCB"/>
    <w:rsid w:val="002702FD"/>
    <w:rsid w:val="00270559"/>
    <w:rsid w:val="002706BD"/>
    <w:rsid w:val="0028033E"/>
    <w:rsid w:val="00280F57"/>
    <w:rsid w:val="00282A9F"/>
    <w:rsid w:val="00283038"/>
    <w:rsid w:val="00290C3B"/>
    <w:rsid w:val="00291703"/>
    <w:rsid w:val="002950BF"/>
    <w:rsid w:val="002A43B3"/>
    <w:rsid w:val="002A5D63"/>
    <w:rsid w:val="002B0CCC"/>
    <w:rsid w:val="002B7063"/>
    <w:rsid w:val="002C112B"/>
    <w:rsid w:val="002C4509"/>
    <w:rsid w:val="002D388A"/>
    <w:rsid w:val="002D53F3"/>
    <w:rsid w:val="002E0593"/>
    <w:rsid w:val="002E3AAC"/>
    <w:rsid w:val="002F531A"/>
    <w:rsid w:val="002F577F"/>
    <w:rsid w:val="00306093"/>
    <w:rsid w:val="00310210"/>
    <w:rsid w:val="0031061E"/>
    <w:rsid w:val="00312433"/>
    <w:rsid w:val="00320558"/>
    <w:rsid w:val="00323710"/>
    <w:rsid w:val="00326D38"/>
    <w:rsid w:val="0032793D"/>
    <w:rsid w:val="00327F9A"/>
    <w:rsid w:val="003365B7"/>
    <w:rsid w:val="003369D3"/>
    <w:rsid w:val="003405AF"/>
    <w:rsid w:val="003500F8"/>
    <w:rsid w:val="003534CE"/>
    <w:rsid w:val="003603F5"/>
    <w:rsid w:val="00364041"/>
    <w:rsid w:val="0036511B"/>
    <w:rsid w:val="00365A5E"/>
    <w:rsid w:val="00366548"/>
    <w:rsid w:val="003677CC"/>
    <w:rsid w:val="00373006"/>
    <w:rsid w:val="00373024"/>
    <w:rsid w:val="00382D1D"/>
    <w:rsid w:val="00382E70"/>
    <w:rsid w:val="0038760E"/>
    <w:rsid w:val="00387B9D"/>
    <w:rsid w:val="00387CF1"/>
    <w:rsid w:val="003901BA"/>
    <w:rsid w:val="003918DD"/>
    <w:rsid w:val="0039194F"/>
    <w:rsid w:val="00393697"/>
    <w:rsid w:val="00393720"/>
    <w:rsid w:val="0039378E"/>
    <w:rsid w:val="0039435F"/>
    <w:rsid w:val="00394488"/>
    <w:rsid w:val="003951B1"/>
    <w:rsid w:val="003957FC"/>
    <w:rsid w:val="003A4E36"/>
    <w:rsid w:val="003A66D1"/>
    <w:rsid w:val="003B0031"/>
    <w:rsid w:val="003B1EA3"/>
    <w:rsid w:val="003B7B9C"/>
    <w:rsid w:val="003C0311"/>
    <w:rsid w:val="003C1FB1"/>
    <w:rsid w:val="003C3C9C"/>
    <w:rsid w:val="003C57E5"/>
    <w:rsid w:val="003D42C8"/>
    <w:rsid w:val="003E288D"/>
    <w:rsid w:val="003E2CCD"/>
    <w:rsid w:val="003E36F9"/>
    <w:rsid w:val="003F3728"/>
    <w:rsid w:val="003F733F"/>
    <w:rsid w:val="0040022F"/>
    <w:rsid w:val="00404313"/>
    <w:rsid w:val="00404812"/>
    <w:rsid w:val="00406E3E"/>
    <w:rsid w:val="004102AE"/>
    <w:rsid w:val="0041341B"/>
    <w:rsid w:val="00415842"/>
    <w:rsid w:val="00417572"/>
    <w:rsid w:val="004239C8"/>
    <w:rsid w:val="00432963"/>
    <w:rsid w:val="00432C89"/>
    <w:rsid w:val="00434FE2"/>
    <w:rsid w:val="00436526"/>
    <w:rsid w:val="0044592D"/>
    <w:rsid w:val="004469F5"/>
    <w:rsid w:val="00447622"/>
    <w:rsid w:val="004559A9"/>
    <w:rsid w:val="00457D97"/>
    <w:rsid w:val="00461146"/>
    <w:rsid w:val="004624DC"/>
    <w:rsid w:val="004639E9"/>
    <w:rsid w:val="004674EF"/>
    <w:rsid w:val="0047251E"/>
    <w:rsid w:val="004749DB"/>
    <w:rsid w:val="00480316"/>
    <w:rsid w:val="004866F8"/>
    <w:rsid w:val="00497CD1"/>
    <w:rsid w:val="004A2E14"/>
    <w:rsid w:val="004B0169"/>
    <w:rsid w:val="004B4DA9"/>
    <w:rsid w:val="004C3042"/>
    <w:rsid w:val="004C7673"/>
    <w:rsid w:val="004D2107"/>
    <w:rsid w:val="004D7F10"/>
    <w:rsid w:val="004E0C6D"/>
    <w:rsid w:val="004E1DA3"/>
    <w:rsid w:val="004E6ACD"/>
    <w:rsid w:val="004F4628"/>
    <w:rsid w:val="004F6B7A"/>
    <w:rsid w:val="00500513"/>
    <w:rsid w:val="00504991"/>
    <w:rsid w:val="00505EA4"/>
    <w:rsid w:val="00506542"/>
    <w:rsid w:val="00516F5E"/>
    <w:rsid w:val="005172EA"/>
    <w:rsid w:val="005227BC"/>
    <w:rsid w:val="005228DA"/>
    <w:rsid w:val="00533C3C"/>
    <w:rsid w:val="0053412C"/>
    <w:rsid w:val="00537A0A"/>
    <w:rsid w:val="0054773F"/>
    <w:rsid w:val="005603D0"/>
    <w:rsid w:val="005652AC"/>
    <w:rsid w:val="00571C89"/>
    <w:rsid w:val="0057281D"/>
    <w:rsid w:val="00573FEB"/>
    <w:rsid w:val="00575E69"/>
    <w:rsid w:val="00584131"/>
    <w:rsid w:val="00591E2C"/>
    <w:rsid w:val="005969CA"/>
    <w:rsid w:val="005A1E78"/>
    <w:rsid w:val="005A3CD4"/>
    <w:rsid w:val="005A4458"/>
    <w:rsid w:val="005A6013"/>
    <w:rsid w:val="005B11AE"/>
    <w:rsid w:val="005B15FE"/>
    <w:rsid w:val="005B6A31"/>
    <w:rsid w:val="005C1D58"/>
    <w:rsid w:val="005C5951"/>
    <w:rsid w:val="005D13A4"/>
    <w:rsid w:val="005D6647"/>
    <w:rsid w:val="005E62A6"/>
    <w:rsid w:val="005F337B"/>
    <w:rsid w:val="005F434A"/>
    <w:rsid w:val="005F49FB"/>
    <w:rsid w:val="0060223A"/>
    <w:rsid w:val="00607E4E"/>
    <w:rsid w:val="00610AE4"/>
    <w:rsid w:val="00611983"/>
    <w:rsid w:val="00613648"/>
    <w:rsid w:val="006208CE"/>
    <w:rsid w:val="00626B5A"/>
    <w:rsid w:val="00627DFC"/>
    <w:rsid w:val="006302A3"/>
    <w:rsid w:val="0063542E"/>
    <w:rsid w:val="00636555"/>
    <w:rsid w:val="0063746A"/>
    <w:rsid w:val="00637FB7"/>
    <w:rsid w:val="00640B2D"/>
    <w:rsid w:val="0064362A"/>
    <w:rsid w:val="00644BC6"/>
    <w:rsid w:val="006558E0"/>
    <w:rsid w:val="00661588"/>
    <w:rsid w:val="0066472F"/>
    <w:rsid w:val="00665B7B"/>
    <w:rsid w:val="00674119"/>
    <w:rsid w:val="00682BBC"/>
    <w:rsid w:val="0068374C"/>
    <w:rsid w:val="00683A42"/>
    <w:rsid w:val="00685166"/>
    <w:rsid w:val="006967C6"/>
    <w:rsid w:val="006978E3"/>
    <w:rsid w:val="006A206D"/>
    <w:rsid w:val="006C3D23"/>
    <w:rsid w:val="006C3DEF"/>
    <w:rsid w:val="006C4A98"/>
    <w:rsid w:val="006D3FD2"/>
    <w:rsid w:val="006D5384"/>
    <w:rsid w:val="006D78BB"/>
    <w:rsid w:val="006E43DB"/>
    <w:rsid w:val="006E49CB"/>
    <w:rsid w:val="006E4CDE"/>
    <w:rsid w:val="006E612A"/>
    <w:rsid w:val="006F13D3"/>
    <w:rsid w:val="006F13D4"/>
    <w:rsid w:val="006F14A6"/>
    <w:rsid w:val="006F297D"/>
    <w:rsid w:val="006F2E34"/>
    <w:rsid w:val="006F72C6"/>
    <w:rsid w:val="00703FD0"/>
    <w:rsid w:val="007067BA"/>
    <w:rsid w:val="00712C9A"/>
    <w:rsid w:val="00715037"/>
    <w:rsid w:val="007152E7"/>
    <w:rsid w:val="007222C0"/>
    <w:rsid w:val="00723614"/>
    <w:rsid w:val="007236D3"/>
    <w:rsid w:val="00723F68"/>
    <w:rsid w:val="00732F8F"/>
    <w:rsid w:val="0074073A"/>
    <w:rsid w:val="00740CF2"/>
    <w:rsid w:val="007414C8"/>
    <w:rsid w:val="00741CD4"/>
    <w:rsid w:val="00744BDC"/>
    <w:rsid w:val="00744F72"/>
    <w:rsid w:val="007467E4"/>
    <w:rsid w:val="00752156"/>
    <w:rsid w:val="00756388"/>
    <w:rsid w:val="0076651C"/>
    <w:rsid w:val="007756DA"/>
    <w:rsid w:val="00776F04"/>
    <w:rsid w:val="00780B12"/>
    <w:rsid w:val="00780FE3"/>
    <w:rsid w:val="00782452"/>
    <w:rsid w:val="00790E83"/>
    <w:rsid w:val="0079638D"/>
    <w:rsid w:val="00797FF4"/>
    <w:rsid w:val="007A3D32"/>
    <w:rsid w:val="007A4BCB"/>
    <w:rsid w:val="007B2077"/>
    <w:rsid w:val="007B6C4B"/>
    <w:rsid w:val="007B701F"/>
    <w:rsid w:val="007C0B66"/>
    <w:rsid w:val="007C1617"/>
    <w:rsid w:val="007C1D86"/>
    <w:rsid w:val="007C51CD"/>
    <w:rsid w:val="007C7502"/>
    <w:rsid w:val="007D2961"/>
    <w:rsid w:val="007D3927"/>
    <w:rsid w:val="007D5B83"/>
    <w:rsid w:val="007D5DC5"/>
    <w:rsid w:val="007E2259"/>
    <w:rsid w:val="007E3214"/>
    <w:rsid w:val="007E44D2"/>
    <w:rsid w:val="007E7633"/>
    <w:rsid w:val="007F5D23"/>
    <w:rsid w:val="007F6B69"/>
    <w:rsid w:val="0080191B"/>
    <w:rsid w:val="0080329C"/>
    <w:rsid w:val="0080440F"/>
    <w:rsid w:val="00811BE1"/>
    <w:rsid w:val="00812426"/>
    <w:rsid w:val="008124D0"/>
    <w:rsid w:val="00817998"/>
    <w:rsid w:val="00817B72"/>
    <w:rsid w:val="00824993"/>
    <w:rsid w:val="00830451"/>
    <w:rsid w:val="008305D0"/>
    <w:rsid w:val="008306A7"/>
    <w:rsid w:val="00833D74"/>
    <w:rsid w:val="00834361"/>
    <w:rsid w:val="00835A67"/>
    <w:rsid w:val="00844130"/>
    <w:rsid w:val="00846EAF"/>
    <w:rsid w:val="00850850"/>
    <w:rsid w:val="00850D8E"/>
    <w:rsid w:val="00851009"/>
    <w:rsid w:val="00851E27"/>
    <w:rsid w:val="0085708B"/>
    <w:rsid w:val="008575DF"/>
    <w:rsid w:val="00860B5E"/>
    <w:rsid w:val="00861AF0"/>
    <w:rsid w:val="00865683"/>
    <w:rsid w:val="00865A3C"/>
    <w:rsid w:val="008821D0"/>
    <w:rsid w:val="00885556"/>
    <w:rsid w:val="00895582"/>
    <w:rsid w:val="008A14ED"/>
    <w:rsid w:val="008A17D5"/>
    <w:rsid w:val="008A26A0"/>
    <w:rsid w:val="008A3EA0"/>
    <w:rsid w:val="008A5FB1"/>
    <w:rsid w:val="008B0342"/>
    <w:rsid w:val="008B1FD7"/>
    <w:rsid w:val="008B2AED"/>
    <w:rsid w:val="008B533A"/>
    <w:rsid w:val="008C09C8"/>
    <w:rsid w:val="008C0A38"/>
    <w:rsid w:val="008C1943"/>
    <w:rsid w:val="008C3941"/>
    <w:rsid w:val="008D045D"/>
    <w:rsid w:val="008D2BD1"/>
    <w:rsid w:val="008D4C95"/>
    <w:rsid w:val="008E3047"/>
    <w:rsid w:val="008E558D"/>
    <w:rsid w:val="008E5E8E"/>
    <w:rsid w:val="008E6CE9"/>
    <w:rsid w:val="009043F5"/>
    <w:rsid w:val="0090683C"/>
    <w:rsid w:val="00915240"/>
    <w:rsid w:val="00920472"/>
    <w:rsid w:val="0093170A"/>
    <w:rsid w:val="00933E19"/>
    <w:rsid w:val="009353A6"/>
    <w:rsid w:val="00936AE2"/>
    <w:rsid w:val="00944056"/>
    <w:rsid w:val="00945AEF"/>
    <w:rsid w:val="00954E13"/>
    <w:rsid w:val="00956F41"/>
    <w:rsid w:val="0096125E"/>
    <w:rsid w:val="00963F22"/>
    <w:rsid w:val="009648E4"/>
    <w:rsid w:val="00965B8D"/>
    <w:rsid w:val="00967EA3"/>
    <w:rsid w:val="009727AB"/>
    <w:rsid w:val="00976D2F"/>
    <w:rsid w:val="0097796C"/>
    <w:rsid w:val="00982982"/>
    <w:rsid w:val="00982B05"/>
    <w:rsid w:val="00983B8D"/>
    <w:rsid w:val="0098564B"/>
    <w:rsid w:val="0098569E"/>
    <w:rsid w:val="0099139D"/>
    <w:rsid w:val="009955DD"/>
    <w:rsid w:val="00995CB8"/>
    <w:rsid w:val="0099714C"/>
    <w:rsid w:val="009A22BB"/>
    <w:rsid w:val="009B10B3"/>
    <w:rsid w:val="009B2A82"/>
    <w:rsid w:val="009C2640"/>
    <w:rsid w:val="009C699C"/>
    <w:rsid w:val="009D2C37"/>
    <w:rsid w:val="009E433E"/>
    <w:rsid w:val="009E4A72"/>
    <w:rsid w:val="009E55D4"/>
    <w:rsid w:val="009E6689"/>
    <w:rsid w:val="009F4320"/>
    <w:rsid w:val="009F4E71"/>
    <w:rsid w:val="009F6B0F"/>
    <w:rsid w:val="009F6BD8"/>
    <w:rsid w:val="00A0103A"/>
    <w:rsid w:val="00A015C7"/>
    <w:rsid w:val="00A02ACC"/>
    <w:rsid w:val="00A05C1F"/>
    <w:rsid w:val="00A06BAD"/>
    <w:rsid w:val="00A11C1A"/>
    <w:rsid w:val="00A124AF"/>
    <w:rsid w:val="00A17CA7"/>
    <w:rsid w:val="00A244AE"/>
    <w:rsid w:val="00A30227"/>
    <w:rsid w:val="00A40295"/>
    <w:rsid w:val="00A44136"/>
    <w:rsid w:val="00A45390"/>
    <w:rsid w:val="00A50A79"/>
    <w:rsid w:val="00A54B64"/>
    <w:rsid w:val="00A561A6"/>
    <w:rsid w:val="00A605C1"/>
    <w:rsid w:val="00A65416"/>
    <w:rsid w:val="00A70A02"/>
    <w:rsid w:val="00A71D2E"/>
    <w:rsid w:val="00A72548"/>
    <w:rsid w:val="00A7287D"/>
    <w:rsid w:val="00A73CBC"/>
    <w:rsid w:val="00A74C2F"/>
    <w:rsid w:val="00A75805"/>
    <w:rsid w:val="00A77055"/>
    <w:rsid w:val="00A77668"/>
    <w:rsid w:val="00A841FA"/>
    <w:rsid w:val="00A85545"/>
    <w:rsid w:val="00A86FEE"/>
    <w:rsid w:val="00A90A06"/>
    <w:rsid w:val="00A92C7E"/>
    <w:rsid w:val="00A9308B"/>
    <w:rsid w:val="00A95247"/>
    <w:rsid w:val="00AA0CEE"/>
    <w:rsid w:val="00AA6E3D"/>
    <w:rsid w:val="00AA7154"/>
    <w:rsid w:val="00AB415A"/>
    <w:rsid w:val="00AB4B8D"/>
    <w:rsid w:val="00AB6735"/>
    <w:rsid w:val="00AC773D"/>
    <w:rsid w:val="00AD546F"/>
    <w:rsid w:val="00AE4273"/>
    <w:rsid w:val="00AE7F72"/>
    <w:rsid w:val="00AF39C6"/>
    <w:rsid w:val="00AF6F9A"/>
    <w:rsid w:val="00B0151C"/>
    <w:rsid w:val="00B0183B"/>
    <w:rsid w:val="00B03912"/>
    <w:rsid w:val="00B066A6"/>
    <w:rsid w:val="00B075E9"/>
    <w:rsid w:val="00B1002D"/>
    <w:rsid w:val="00B13BFA"/>
    <w:rsid w:val="00B24942"/>
    <w:rsid w:val="00B27995"/>
    <w:rsid w:val="00B27D39"/>
    <w:rsid w:val="00B30C4E"/>
    <w:rsid w:val="00B34278"/>
    <w:rsid w:val="00B3539F"/>
    <w:rsid w:val="00B412EE"/>
    <w:rsid w:val="00B45EAA"/>
    <w:rsid w:val="00B47C15"/>
    <w:rsid w:val="00B514FA"/>
    <w:rsid w:val="00B54A19"/>
    <w:rsid w:val="00B60A37"/>
    <w:rsid w:val="00B61287"/>
    <w:rsid w:val="00B664D0"/>
    <w:rsid w:val="00B67F02"/>
    <w:rsid w:val="00B70A16"/>
    <w:rsid w:val="00B71D40"/>
    <w:rsid w:val="00B83C95"/>
    <w:rsid w:val="00BA001D"/>
    <w:rsid w:val="00BA189E"/>
    <w:rsid w:val="00BA2EC7"/>
    <w:rsid w:val="00BA37F4"/>
    <w:rsid w:val="00BB4D7E"/>
    <w:rsid w:val="00BB68E2"/>
    <w:rsid w:val="00BC1999"/>
    <w:rsid w:val="00BC310F"/>
    <w:rsid w:val="00BC3DB5"/>
    <w:rsid w:val="00BE4225"/>
    <w:rsid w:val="00BF1214"/>
    <w:rsid w:val="00BF6ACB"/>
    <w:rsid w:val="00C01BA1"/>
    <w:rsid w:val="00C021EF"/>
    <w:rsid w:val="00C0239D"/>
    <w:rsid w:val="00C06B6D"/>
    <w:rsid w:val="00C07522"/>
    <w:rsid w:val="00C11CCB"/>
    <w:rsid w:val="00C145AA"/>
    <w:rsid w:val="00C2116B"/>
    <w:rsid w:val="00C2270D"/>
    <w:rsid w:val="00C237AB"/>
    <w:rsid w:val="00C24820"/>
    <w:rsid w:val="00C24871"/>
    <w:rsid w:val="00C30F09"/>
    <w:rsid w:val="00C465A8"/>
    <w:rsid w:val="00C57A14"/>
    <w:rsid w:val="00C625CB"/>
    <w:rsid w:val="00C648FA"/>
    <w:rsid w:val="00C658FD"/>
    <w:rsid w:val="00C6656C"/>
    <w:rsid w:val="00C70323"/>
    <w:rsid w:val="00C80D87"/>
    <w:rsid w:val="00C86B7E"/>
    <w:rsid w:val="00C933A7"/>
    <w:rsid w:val="00C9711D"/>
    <w:rsid w:val="00CA116B"/>
    <w:rsid w:val="00CA28E4"/>
    <w:rsid w:val="00CA2D3E"/>
    <w:rsid w:val="00CA357F"/>
    <w:rsid w:val="00CA5B30"/>
    <w:rsid w:val="00CC0B8C"/>
    <w:rsid w:val="00CC14BD"/>
    <w:rsid w:val="00CC4FDA"/>
    <w:rsid w:val="00CD0BED"/>
    <w:rsid w:val="00CD1455"/>
    <w:rsid w:val="00CD5813"/>
    <w:rsid w:val="00CD645D"/>
    <w:rsid w:val="00CD7B63"/>
    <w:rsid w:val="00CE12A1"/>
    <w:rsid w:val="00CE1FBD"/>
    <w:rsid w:val="00CE246F"/>
    <w:rsid w:val="00D11948"/>
    <w:rsid w:val="00D15BEE"/>
    <w:rsid w:val="00D20FED"/>
    <w:rsid w:val="00D233EC"/>
    <w:rsid w:val="00D35D87"/>
    <w:rsid w:val="00D36FC6"/>
    <w:rsid w:val="00D478E9"/>
    <w:rsid w:val="00D518CA"/>
    <w:rsid w:val="00D54DB1"/>
    <w:rsid w:val="00D567C1"/>
    <w:rsid w:val="00D56A67"/>
    <w:rsid w:val="00D6213E"/>
    <w:rsid w:val="00D65C4D"/>
    <w:rsid w:val="00D673D8"/>
    <w:rsid w:val="00D73E8E"/>
    <w:rsid w:val="00D76055"/>
    <w:rsid w:val="00D80AA8"/>
    <w:rsid w:val="00D844A3"/>
    <w:rsid w:val="00D84660"/>
    <w:rsid w:val="00DA4053"/>
    <w:rsid w:val="00DA5926"/>
    <w:rsid w:val="00DA7A52"/>
    <w:rsid w:val="00DA7A57"/>
    <w:rsid w:val="00DA7AD5"/>
    <w:rsid w:val="00DB44FE"/>
    <w:rsid w:val="00DB6563"/>
    <w:rsid w:val="00DB727B"/>
    <w:rsid w:val="00DC0E6E"/>
    <w:rsid w:val="00DC29B4"/>
    <w:rsid w:val="00DC6F8B"/>
    <w:rsid w:val="00DD02F4"/>
    <w:rsid w:val="00DD3D3E"/>
    <w:rsid w:val="00DE5535"/>
    <w:rsid w:val="00DE5743"/>
    <w:rsid w:val="00DF4710"/>
    <w:rsid w:val="00DF7030"/>
    <w:rsid w:val="00DF7C3D"/>
    <w:rsid w:val="00E01EFE"/>
    <w:rsid w:val="00E0761E"/>
    <w:rsid w:val="00E119CB"/>
    <w:rsid w:val="00E1271A"/>
    <w:rsid w:val="00E21140"/>
    <w:rsid w:val="00E2255C"/>
    <w:rsid w:val="00E23FFC"/>
    <w:rsid w:val="00E242FA"/>
    <w:rsid w:val="00E27DA5"/>
    <w:rsid w:val="00E41548"/>
    <w:rsid w:val="00E439E6"/>
    <w:rsid w:val="00E47BE9"/>
    <w:rsid w:val="00E54305"/>
    <w:rsid w:val="00E5432B"/>
    <w:rsid w:val="00E55D96"/>
    <w:rsid w:val="00E571D5"/>
    <w:rsid w:val="00E60447"/>
    <w:rsid w:val="00E60B4B"/>
    <w:rsid w:val="00E72C70"/>
    <w:rsid w:val="00E74166"/>
    <w:rsid w:val="00E805B3"/>
    <w:rsid w:val="00E8312C"/>
    <w:rsid w:val="00E9119D"/>
    <w:rsid w:val="00E91FA4"/>
    <w:rsid w:val="00E941E6"/>
    <w:rsid w:val="00E9458F"/>
    <w:rsid w:val="00E95634"/>
    <w:rsid w:val="00EA0322"/>
    <w:rsid w:val="00EA5E7A"/>
    <w:rsid w:val="00EA760C"/>
    <w:rsid w:val="00EB4F54"/>
    <w:rsid w:val="00EC4EEB"/>
    <w:rsid w:val="00ED2EE3"/>
    <w:rsid w:val="00EE2542"/>
    <w:rsid w:val="00EF2086"/>
    <w:rsid w:val="00EF68A2"/>
    <w:rsid w:val="00F07A28"/>
    <w:rsid w:val="00F07C63"/>
    <w:rsid w:val="00F07E5E"/>
    <w:rsid w:val="00F1793F"/>
    <w:rsid w:val="00F21EEB"/>
    <w:rsid w:val="00F27BEE"/>
    <w:rsid w:val="00F37507"/>
    <w:rsid w:val="00F402D3"/>
    <w:rsid w:val="00F41C27"/>
    <w:rsid w:val="00F43343"/>
    <w:rsid w:val="00F45FA0"/>
    <w:rsid w:val="00F460D9"/>
    <w:rsid w:val="00F5645B"/>
    <w:rsid w:val="00F600C8"/>
    <w:rsid w:val="00F71917"/>
    <w:rsid w:val="00F748D5"/>
    <w:rsid w:val="00F77831"/>
    <w:rsid w:val="00F81619"/>
    <w:rsid w:val="00F91460"/>
    <w:rsid w:val="00F95F2C"/>
    <w:rsid w:val="00F96ADE"/>
    <w:rsid w:val="00F97736"/>
    <w:rsid w:val="00FA22D6"/>
    <w:rsid w:val="00FA6CA5"/>
    <w:rsid w:val="00FB347E"/>
    <w:rsid w:val="00FC3E5C"/>
    <w:rsid w:val="00FC726C"/>
    <w:rsid w:val="00FD219C"/>
    <w:rsid w:val="00FD4880"/>
    <w:rsid w:val="00FD5838"/>
    <w:rsid w:val="00FD67B8"/>
    <w:rsid w:val="00FE26A1"/>
    <w:rsid w:val="00FE518B"/>
    <w:rsid w:val="00FF053F"/>
    <w:rsid w:val="00FF366F"/>
    <w:rsid w:val="00FF3879"/>
    <w:rsid w:val="00FF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F4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D5DC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7D5DC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Нижний колонтитул Знак"/>
    <w:link w:val="a4"/>
    <w:uiPriority w:val="99"/>
    <w:locked/>
    <w:rsid w:val="007D5DC5"/>
    <w:rPr>
      <w:rFonts w:ascii="Times New Roman" w:hAnsi="Times New Roman" w:cs="Times New Roman"/>
      <w:sz w:val="24"/>
      <w:szCs w:val="24"/>
      <w:lang w:eastAsia="ru-RU"/>
    </w:rPr>
  </w:style>
  <w:style w:type="character" w:styleId="a6">
    <w:name w:val="page number"/>
    <w:uiPriority w:val="99"/>
    <w:rsid w:val="007D5DC5"/>
    <w:rPr>
      <w:rFonts w:cs="Times New Roman"/>
    </w:rPr>
  </w:style>
  <w:style w:type="paragraph" w:customStyle="1" w:styleId="NR">
    <w:name w:val="NR"/>
    <w:basedOn w:val="a"/>
    <w:uiPriority w:val="99"/>
    <w:rsid w:val="007D5DC5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7">
    <w:name w:val="Body Text"/>
    <w:basedOn w:val="a"/>
    <w:link w:val="a8"/>
    <w:uiPriority w:val="99"/>
    <w:rsid w:val="007D5D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link w:val="a7"/>
    <w:uiPriority w:val="99"/>
    <w:locked/>
    <w:rsid w:val="007D5DC5"/>
    <w:rPr>
      <w:rFonts w:ascii="Times New Roman" w:hAnsi="Times New Roman" w:cs="Times New Roman"/>
      <w:sz w:val="24"/>
      <w:szCs w:val="24"/>
      <w:lang w:eastAsia="ru-RU"/>
    </w:rPr>
  </w:style>
  <w:style w:type="character" w:styleId="a9">
    <w:name w:val="Hyperlink"/>
    <w:uiPriority w:val="99"/>
    <w:rsid w:val="007D5DC5"/>
    <w:rPr>
      <w:rFonts w:cs="Times New Roman"/>
      <w:color w:val="0000FF"/>
      <w:u w:val="single"/>
    </w:rPr>
  </w:style>
  <w:style w:type="character" w:styleId="aa">
    <w:name w:val="Strong"/>
    <w:uiPriority w:val="99"/>
    <w:qFormat/>
    <w:rsid w:val="007D5DC5"/>
    <w:rPr>
      <w:rFonts w:cs="Times New Roman"/>
      <w:b/>
    </w:rPr>
  </w:style>
  <w:style w:type="paragraph" w:styleId="ab">
    <w:name w:val="header"/>
    <w:basedOn w:val="a"/>
    <w:link w:val="ac"/>
    <w:uiPriority w:val="99"/>
    <w:rsid w:val="007D5DC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Верхний колонтитул Знак"/>
    <w:link w:val="ab"/>
    <w:uiPriority w:val="99"/>
    <w:locked/>
    <w:rsid w:val="007D5DC5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7D5DC5"/>
    <w:pPr>
      <w:ind w:left="720"/>
      <w:contextualSpacing/>
    </w:pPr>
  </w:style>
  <w:style w:type="paragraph" w:styleId="ae">
    <w:name w:val="Balloon Text"/>
    <w:basedOn w:val="a"/>
    <w:link w:val="af"/>
    <w:uiPriority w:val="99"/>
    <w:rsid w:val="00280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locked/>
    <w:rsid w:val="0028033E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rsid w:val="00C30F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y7">
    <w:name w:val="da y7"/>
    <w:uiPriority w:val="99"/>
    <w:rsid w:val="004639E9"/>
    <w:rPr>
      <w:rFonts w:cs="Times New Roman"/>
    </w:rPr>
  </w:style>
  <w:style w:type="paragraph" w:customStyle="1" w:styleId="af1">
    <w:name w:val="Стиль"/>
    <w:rsid w:val="008E304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31">
    <w:name w:val="Основной текст с отступом 31"/>
    <w:basedOn w:val="a"/>
    <w:rsid w:val="008E3047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0"/>
      <w:lang w:eastAsia="ru-RU"/>
    </w:rPr>
  </w:style>
  <w:style w:type="paragraph" w:styleId="af2">
    <w:name w:val="No Spacing"/>
    <w:uiPriority w:val="1"/>
    <w:qFormat/>
    <w:rsid w:val="0080440F"/>
    <w:rPr>
      <w:sz w:val="22"/>
      <w:szCs w:val="22"/>
      <w:lang w:eastAsia="en-US"/>
    </w:rPr>
  </w:style>
  <w:style w:type="character" w:customStyle="1" w:styleId="5">
    <w:name w:val="Основной текст (5)_"/>
    <w:link w:val="50"/>
    <w:locked/>
    <w:rsid w:val="00177B49"/>
    <w:rPr>
      <w:rFonts w:ascii="Times New Roman" w:eastAsia="Times New Roman" w:hAnsi="Times New Roman"/>
    </w:rPr>
  </w:style>
  <w:style w:type="paragraph" w:customStyle="1" w:styleId="50">
    <w:name w:val="Основной текст (5)"/>
    <w:basedOn w:val="a"/>
    <w:link w:val="5"/>
    <w:rsid w:val="00177B49"/>
    <w:pPr>
      <w:spacing w:after="0" w:line="0" w:lineRule="atLeast"/>
      <w:ind w:hanging="400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3">
    <w:name w:val="Intense Quote"/>
    <w:basedOn w:val="a"/>
    <w:next w:val="a"/>
    <w:link w:val="af4"/>
    <w:uiPriority w:val="30"/>
    <w:qFormat/>
    <w:rsid w:val="0096125E"/>
    <w:pPr>
      <w:pBdr>
        <w:bottom w:val="single" w:sz="4" w:space="4" w:color="4F81BD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/>
      <w:kern w:val="28"/>
      <w:sz w:val="18"/>
      <w:szCs w:val="18"/>
      <w:lang w:eastAsia="ru-RU"/>
    </w:rPr>
  </w:style>
  <w:style w:type="character" w:customStyle="1" w:styleId="af4">
    <w:name w:val="Выделенная цитата Знак"/>
    <w:link w:val="af3"/>
    <w:uiPriority w:val="30"/>
    <w:rsid w:val="0096125E"/>
    <w:rPr>
      <w:rFonts w:ascii="Arial" w:eastAsia="Times New Roman" w:hAnsi="Arial" w:cs="Arial"/>
      <w:b/>
      <w:bCs/>
      <w:i/>
      <w:iCs/>
      <w:color w:val="4F81BD"/>
      <w:kern w:val="28"/>
      <w:sz w:val="18"/>
      <w:szCs w:val="18"/>
    </w:rPr>
  </w:style>
  <w:style w:type="character" w:customStyle="1" w:styleId="c3">
    <w:name w:val="c3"/>
    <w:basedOn w:val="a0"/>
    <w:rsid w:val="00F45FA0"/>
  </w:style>
  <w:style w:type="numbering" w:customStyle="1" w:styleId="1">
    <w:name w:val="Нет списка1"/>
    <w:next w:val="a2"/>
    <w:uiPriority w:val="99"/>
    <w:semiHidden/>
    <w:unhideWhenUsed/>
    <w:rsid w:val="00B67F02"/>
  </w:style>
  <w:style w:type="table" w:customStyle="1" w:styleId="10">
    <w:name w:val="Сетка таблицы1"/>
    <w:basedOn w:val="a1"/>
    <w:next w:val="a3"/>
    <w:uiPriority w:val="59"/>
    <w:rsid w:val="00B67F02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uiPriority w:val="99"/>
    <w:semiHidden/>
    <w:rsid w:val="00B67F02"/>
    <w:rPr>
      <w:color w:val="808080"/>
    </w:rPr>
  </w:style>
  <w:style w:type="paragraph" w:customStyle="1" w:styleId="Standard">
    <w:name w:val="Standard"/>
    <w:rsid w:val="007152E7"/>
    <w:pPr>
      <w:suppressAutoHyphens/>
      <w:autoSpaceDN w:val="0"/>
      <w:spacing w:after="200" w:line="276" w:lineRule="auto"/>
    </w:pPr>
    <w:rPr>
      <w:rFonts w:ascii="Times New Roman" w:eastAsia="SimSun" w:hAnsi="Times New Roman" w:cs="Mangal"/>
      <w:kern w:val="3"/>
      <w:sz w:val="22"/>
      <w:szCs w:val="22"/>
      <w:lang w:eastAsia="en-US" w:bidi="hi-IN"/>
    </w:rPr>
  </w:style>
  <w:style w:type="numbering" w:customStyle="1" w:styleId="WWNum2">
    <w:name w:val="WWNum2"/>
    <w:rsid w:val="007152E7"/>
    <w:pPr>
      <w:numPr>
        <w:numId w:val="20"/>
      </w:numPr>
    </w:pPr>
  </w:style>
  <w:style w:type="numbering" w:customStyle="1" w:styleId="WWNum21">
    <w:name w:val="WWNum21"/>
    <w:rsid w:val="007152E7"/>
  </w:style>
  <w:style w:type="table" w:customStyle="1" w:styleId="2">
    <w:name w:val="Сетка таблицы2"/>
    <w:basedOn w:val="a1"/>
    <w:next w:val="a3"/>
    <w:uiPriority w:val="59"/>
    <w:rsid w:val="006978E3"/>
    <w:rPr>
      <w:rFonts w:ascii="Times New Roman" w:eastAsia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WWNum2"/>
    <w:pPr>
      <w:numPr>
        <w:numId w:val="2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7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85C3C-7B19-453C-8A2A-92D1CD7C8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5746</TotalTime>
  <Pages>22</Pages>
  <Words>6103</Words>
  <Characters>34791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User</cp:lastModifiedBy>
  <cp:revision>173</cp:revision>
  <cp:lastPrinted>2022-10-09T16:14:00Z</cp:lastPrinted>
  <dcterms:created xsi:type="dcterms:W3CDTF">2013-12-30T07:25:00Z</dcterms:created>
  <dcterms:modified xsi:type="dcterms:W3CDTF">2022-10-10T14:57:00Z</dcterms:modified>
</cp:coreProperties>
</file>